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6B304C" w:rsidRDefault="002E4687" w:rsidP="00C6548A">
      <w:pPr>
        <w:shd w:val="clear" w:color="auto" w:fill="FFFFFF"/>
        <w:rPr>
          <w:rFonts w:cstheme="minorHAnsi"/>
          <w:color w:val="000000"/>
        </w:rPr>
      </w:pPr>
    </w:p>
    <w:p w14:paraId="3DBA0A33" w14:textId="3DCAE2D1" w:rsidR="00C6548A" w:rsidRPr="006B304C" w:rsidRDefault="004C1B77" w:rsidP="00C6548A">
      <w:pPr>
        <w:shd w:val="clear" w:color="auto" w:fill="FFFFFF"/>
        <w:rPr>
          <w:rFonts w:cstheme="minorHAnsi"/>
          <w:color w:val="000000"/>
        </w:rPr>
      </w:pPr>
      <w:r w:rsidRPr="006B304C">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467A5344" w14:textId="7EEDAD99" w:rsidR="00BB2E2A" w:rsidRPr="006B304C" w:rsidRDefault="00BB2E2A" w:rsidP="000A484B">
      <w:pPr>
        <w:pStyle w:val="NormalWeb"/>
        <w:shd w:val="clear" w:color="auto" w:fill="FFFFFF"/>
        <w:rPr>
          <w:rFonts w:asciiTheme="minorHAnsi" w:hAnsiTheme="minorHAnsi" w:cstheme="minorHAnsi"/>
          <w:sz w:val="22"/>
          <w:szCs w:val="22"/>
        </w:rPr>
      </w:pPr>
      <w:r w:rsidRPr="006B304C">
        <w:rPr>
          <w:rFonts w:asciiTheme="minorHAnsi" w:hAnsiTheme="minorHAnsi" w:cstheme="minorHAnsi"/>
          <w:sz w:val="22"/>
          <w:szCs w:val="22"/>
        </w:rPr>
        <w:t>Monitoring, Evaluati</w:t>
      </w:r>
      <w:r w:rsidR="00650A4D" w:rsidRPr="006B304C">
        <w:rPr>
          <w:rFonts w:asciiTheme="minorHAnsi" w:hAnsiTheme="minorHAnsi" w:cstheme="minorHAnsi"/>
          <w:sz w:val="22"/>
          <w:szCs w:val="22"/>
        </w:rPr>
        <w:t>on, and Learning (MEL) Team Leader</w:t>
      </w:r>
    </w:p>
    <w:p w14:paraId="5A3C5A64" w14:textId="3F2B3FC2" w:rsidR="004C1B77" w:rsidRPr="006B304C" w:rsidRDefault="004C1B77" w:rsidP="00BB2E2A">
      <w:pPr>
        <w:pStyle w:val="NormalWeb"/>
        <w:shd w:val="clear" w:color="auto" w:fill="FFFFFF"/>
        <w:rPr>
          <w:rFonts w:asciiTheme="minorHAnsi" w:hAnsiTheme="minorHAnsi" w:cstheme="minorHAnsi"/>
          <w:sz w:val="22"/>
          <w:szCs w:val="22"/>
        </w:rPr>
      </w:pPr>
      <w:r w:rsidRPr="006B304C">
        <w:rPr>
          <w:rFonts w:asciiTheme="minorHAnsi" w:hAnsiTheme="minorHAnsi" w:cstheme="minorHAnsi"/>
          <w:color w:val="000000"/>
          <w:sz w:val="22"/>
          <w:szCs w:val="22"/>
        </w:rPr>
        <w:t>Danish Refugee Council, one of the world’s leading humanitarian NGOs, is currently looking for a</w:t>
      </w:r>
      <w:r w:rsidR="00965EE6" w:rsidRPr="006B304C">
        <w:rPr>
          <w:rFonts w:asciiTheme="minorHAnsi" w:hAnsiTheme="minorHAnsi" w:cstheme="minorHAnsi"/>
          <w:color w:val="000000"/>
          <w:sz w:val="22"/>
          <w:szCs w:val="22"/>
        </w:rPr>
        <w:t xml:space="preserve"> highly qualified individual to</w:t>
      </w:r>
      <w:r w:rsidR="00CA2702" w:rsidRPr="006B304C">
        <w:rPr>
          <w:rFonts w:asciiTheme="minorHAnsi" w:hAnsiTheme="minorHAnsi" w:cstheme="minorHAnsi"/>
          <w:color w:val="000000"/>
          <w:sz w:val="22"/>
          <w:szCs w:val="22"/>
        </w:rPr>
        <w:t xml:space="preserve"> </w:t>
      </w:r>
      <w:r w:rsidRPr="006B304C">
        <w:rPr>
          <w:rFonts w:asciiTheme="minorHAnsi" w:hAnsiTheme="minorHAnsi" w:cstheme="minorHAnsi"/>
          <w:color w:val="000000"/>
          <w:sz w:val="22"/>
          <w:szCs w:val="22"/>
        </w:rPr>
        <w:t xml:space="preserve">fill-in the vacancy of </w:t>
      </w:r>
      <w:r w:rsidR="00BB2E2A" w:rsidRPr="006B304C">
        <w:rPr>
          <w:rFonts w:asciiTheme="minorHAnsi" w:hAnsiTheme="minorHAnsi" w:cstheme="minorHAnsi"/>
          <w:sz w:val="22"/>
          <w:szCs w:val="22"/>
        </w:rPr>
        <w:t>Monitoring, Evaluati</w:t>
      </w:r>
      <w:r w:rsidR="00B615BC" w:rsidRPr="006B304C">
        <w:rPr>
          <w:rFonts w:asciiTheme="minorHAnsi" w:hAnsiTheme="minorHAnsi" w:cstheme="minorHAnsi"/>
          <w:sz w:val="22"/>
          <w:szCs w:val="22"/>
        </w:rPr>
        <w:t xml:space="preserve">on, and Learning (MEL) </w:t>
      </w:r>
      <w:r w:rsidR="00650A4D" w:rsidRPr="006B304C">
        <w:rPr>
          <w:rFonts w:asciiTheme="minorHAnsi" w:hAnsiTheme="minorHAnsi" w:cstheme="minorHAnsi"/>
          <w:sz w:val="22"/>
          <w:szCs w:val="22"/>
        </w:rPr>
        <w:t>Team Leader</w:t>
      </w:r>
      <w:r w:rsidR="00BB2E2A" w:rsidRPr="006B304C">
        <w:rPr>
          <w:rFonts w:asciiTheme="minorHAnsi" w:hAnsiTheme="minorHAnsi" w:cstheme="minorHAnsi"/>
          <w:sz w:val="22"/>
          <w:szCs w:val="22"/>
        </w:rPr>
        <w:t xml:space="preserve"> </w:t>
      </w:r>
      <w:r w:rsidR="002E4687" w:rsidRPr="006B304C">
        <w:rPr>
          <w:rFonts w:asciiTheme="minorHAnsi" w:hAnsiTheme="minorHAnsi" w:cstheme="minorHAnsi"/>
          <w:color w:val="000000"/>
          <w:sz w:val="22"/>
          <w:szCs w:val="22"/>
        </w:rPr>
        <w:t xml:space="preserve">to work in </w:t>
      </w:r>
      <w:r w:rsidR="00DE7B3F" w:rsidRPr="006B304C">
        <w:rPr>
          <w:rFonts w:asciiTheme="minorHAnsi" w:hAnsiTheme="minorHAnsi" w:cstheme="minorHAnsi"/>
          <w:color w:val="000000"/>
          <w:sz w:val="22"/>
          <w:szCs w:val="22"/>
        </w:rPr>
        <w:t>Aleppo</w:t>
      </w:r>
      <w:r w:rsidRPr="006B304C">
        <w:rPr>
          <w:rFonts w:asciiTheme="minorHAnsi" w:hAnsiTheme="minorHAnsi" w:cstheme="minorHAnsi"/>
          <w:color w:val="000000"/>
          <w:sz w:val="22"/>
          <w:szCs w:val="22"/>
        </w:rPr>
        <w:t xml:space="preserve"> under </w:t>
      </w:r>
      <w:r w:rsidRPr="006B304C">
        <w:rPr>
          <w:rStyle w:val="Strong"/>
          <w:rFonts w:asciiTheme="minorHAnsi" w:hAnsiTheme="minorHAnsi" w:cstheme="minorHAnsi"/>
          <w:color w:val="000000"/>
          <w:sz w:val="22"/>
          <w:szCs w:val="22"/>
        </w:rPr>
        <w:t>employment contract</w:t>
      </w:r>
    </w:p>
    <w:p w14:paraId="58648C96" w14:textId="77777777" w:rsidR="004C1B77" w:rsidRPr="006B304C" w:rsidRDefault="004C1B77" w:rsidP="002E468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Who are we?</w:t>
      </w:r>
    </w:p>
    <w:p w14:paraId="247243AA" w14:textId="77777777" w:rsidR="004C1B77" w:rsidRPr="006B304C" w:rsidRDefault="004C1B77" w:rsidP="002E4687">
      <w:pPr>
        <w:pStyle w:val="NormalWeb"/>
        <w:shd w:val="clear" w:color="auto" w:fill="FFFFFF"/>
        <w:spacing w:before="0" w:beforeAutospacing="0" w:after="0" w:afterAutospacing="0"/>
        <w:rPr>
          <w:rFonts w:asciiTheme="minorHAnsi" w:hAnsiTheme="minorHAnsi" w:cstheme="minorHAnsi"/>
          <w:color w:val="000000"/>
          <w:sz w:val="22"/>
          <w:szCs w:val="22"/>
        </w:rPr>
      </w:pPr>
      <w:r w:rsidRPr="006B304C">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4E9A9D2F" w14:textId="77777777"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1C8CF868" w14:textId="12E03671"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25BD7FE2" w14:textId="77777777" w:rsidR="0074326B" w:rsidRPr="006B304C" w:rsidRDefault="0074326B" w:rsidP="002E4687">
      <w:pPr>
        <w:pStyle w:val="NormalWeb"/>
        <w:spacing w:before="0" w:beforeAutospacing="0" w:after="0" w:afterAutospacing="0"/>
        <w:jc w:val="both"/>
        <w:rPr>
          <w:rFonts w:asciiTheme="minorHAnsi" w:hAnsiTheme="minorHAnsi" w:cstheme="minorHAnsi"/>
          <w:b/>
          <w:bCs/>
          <w:sz w:val="22"/>
          <w:szCs w:val="22"/>
        </w:rPr>
      </w:pPr>
      <w:r w:rsidRPr="006B304C">
        <w:rPr>
          <w:rFonts w:asciiTheme="minorHAnsi" w:hAnsiTheme="minorHAnsi" w:cstheme="minorHAnsi"/>
          <w:b/>
          <w:bCs/>
          <w:sz w:val="22"/>
          <w:szCs w:val="22"/>
        </w:rPr>
        <w:t>DRC Syria</w:t>
      </w:r>
    </w:p>
    <w:p w14:paraId="17F88423" w14:textId="3FDD082A" w:rsidR="006063F9" w:rsidRPr="006B304C" w:rsidRDefault="0074326B" w:rsidP="006063F9">
      <w:pPr>
        <w:pStyle w:val="NormalWeb"/>
        <w:spacing w:before="0" w:beforeAutospacing="0" w:after="0" w:afterAutospacing="0"/>
        <w:jc w:val="both"/>
        <w:rPr>
          <w:rFonts w:asciiTheme="minorHAnsi" w:hAnsiTheme="minorHAnsi" w:cstheme="minorHAnsi"/>
          <w:sz w:val="22"/>
          <w:szCs w:val="22"/>
        </w:rPr>
      </w:pPr>
      <w:r w:rsidRPr="006B304C">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1D8F102C" w14:textId="146C2474" w:rsidR="00662DBF" w:rsidRPr="006B304C" w:rsidRDefault="00662DBF" w:rsidP="006063F9">
      <w:pPr>
        <w:pStyle w:val="NormalWeb"/>
        <w:spacing w:before="0" w:beforeAutospacing="0" w:after="0" w:afterAutospacing="0"/>
        <w:jc w:val="both"/>
        <w:rPr>
          <w:rFonts w:asciiTheme="minorHAnsi" w:hAnsiTheme="minorHAnsi" w:cstheme="minorHAnsi"/>
          <w:sz w:val="22"/>
          <w:szCs w:val="22"/>
        </w:rPr>
      </w:pPr>
    </w:p>
    <w:p w14:paraId="13BF4006" w14:textId="77777777" w:rsidR="00662DBF" w:rsidRPr="006B304C" w:rsidRDefault="00662DBF" w:rsidP="006063F9">
      <w:pPr>
        <w:pStyle w:val="NormalWeb"/>
        <w:spacing w:before="0" w:beforeAutospacing="0" w:after="0" w:afterAutospacing="0"/>
        <w:jc w:val="both"/>
        <w:rPr>
          <w:rFonts w:asciiTheme="minorHAnsi" w:hAnsiTheme="minorHAnsi" w:cstheme="minorHAnsi"/>
          <w:sz w:val="22"/>
          <w:szCs w:val="22"/>
        </w:rPr>
      </w:pPr>
    </w:p>
    <w:p w14:paraId="67226992" w14:textId="43E0891A" w:rsidR="004C1B77" w:rsidRPr="006B304C" w:rsidRDefault="004C1B77" w:rsidP="006063F9">
      <w:pPr>
        <w:pStyle w:val="NormalWeb"/>
        <w:spacing w:before="0" w:beforeAutospacing="0" w:after="0" w:afterAutospacing="0"/>
        <w:jc w:val="both"/>
        <w:rPr>
          <w:rFonts w:asciiTheme="minorHAnsi" w:hAnsiTheme="minorHAnsi" w:cstheme="minorHAnsi"/>
          <w:sz w:val="22"/>
          <w:szCs w:val="22"/>
        </w:rPr>
      </w:pPr>
      <w:r w:rsidRPr="006B304C">
        <w:rPr>
          <w:rStyle w:val="Strong"/>
          <w:rFonts w:asciiTheme="minorHAnsi" w:hAnsiTheme="minorHAnsi" w:cstheme="minorHAnsi"/>
          <w:color w:val="000000"/>
          <w:sz w:val="22"/>
          <w:szCs w:val="22"/>
        </w:rPr>
        <w:t>About the job</w:t>
      </w:r>
    </w:p>
    <w:p w14:paraId="303E73EF" w14:textId="183F7001" w:rsidR="00B615BC" w:rsidRPr="006B304C" w:rsidRDefault="00650A4D" w:rsidP="00650A4D">
      <w:pPr>
        <w:shd w:val="clear" w:color="auto" w:fill="FFFFFF"/>
        <w:spacing w:after="0"/>
        <w:jc w:val="both"/>
        <w:rPr>
          <w:rFonts w:cstheme="minorHAnsi"/>
        </w:rPr>
      </w:pPr>
      <w:r w:rsidRPr="006B304C">
        <w:rPr>
          <w:rFonts w:cstheme="minorHAnsi"/>
        </w:rPr>
        <w:t>The MEL Team Leader is responsible, under the supervision of the Monitoring, Evaluation &amp; Learning Manager, to manage the daily MEL tasks necessary to meet DRC’s internal and donor quality commitments.</w:t>
      </w:r>
    </w:p>
    <w:p w14:paraId="54B8A7A9" w14:textId="77777777" w:rsidR="00650A4D" w:rsidRPr="006B304C" w:rsidRDefault="00650A4D" w:rsidP="00650A4D">
      <w:pPr>
        <w:shd w:val="clear" w:color="auto" w:fill="FFFFFF"/>
        <w:spacing w:after="0"/>
        <w:jc w:val="both"/>
        <w:rPr>
          <w:rStyle w:val="CommentReference"/>
          <w:rFonts w:cstheme="minorHAnsi"/>
          <w:color w:val="000000"/>
          <w:sz w:val="22"/>
          <w:szCs w:val="22"/>
        </w:rPr>
      </w:pPr>
    </w:p>
    <w:p w14:paraId="0603F36F" w14:textId="31695068" w:rsidR="003627AC" w:rsidRPr="006B304C" w:rsidRDefault="004C1B77"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Duties and Responsibilities:</w:t>
      </w:r>
    </w:p>
    <w:p w14:paraId="6B56DE97" w14:textId="77777777" w:rsidR="000A634D" w:rsidRPr="006B304C" w:rsidRDefault="000A634D" w:rsidP="003627AC">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5B65A28" w14:textId="77777777" w:rsidR="00650A4D" w:rsidRPr="006B304C" w:rsidRDefault="00650A4D" w:rsidP="00650A4D">
      <w:pPr>
        <w:rPr>
          <w:rFonts w:cstheme="minorHAnsi"/>
          <w:b/>
          <w:bCs/>
        </w:rPr>
      </w:pPr>
      <w:r w:rsidRPr="006B304C">
        <w:rPr>
          <w:rFonts w:cstheme="minorHAnsi"/>
          <w:b/>
          <w:bCs/>
        </w:rPr>
        <w:t xml:space="preserve">Objective 1: Manage MEL tasks to ensure proper follow up of program activities (60%): </w:t>
      </w:r>
    </w:p>
    <w:p w14:paraId="5FAD7D1B"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Support the Program Quality Manager to develop, update, and implement monitoring and evaluation plans across all DRC Syria projects, sectors, and field offices according to donor proposals;</w:t>
      </w:r>
    </w:p>
    <w:p w14:paraId="1DA56714"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Carry out and supervise field visits to support program staff in implementing quality activities;</w:t>
      </w:r>
    </w:p>
    <w:p w14:paraId="6D701DD0"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Coordinate internal reviews and evaluations, including training and logistics of field visits; </w:t>
      </w:r>
    </w:p>
    <w:p w14:paraId="0134B392"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Review quality of information on program results to be shared with donors, and ensure all reports include sex and age-disaggregated data.</w:t>
      </w:r>
    </w:p>
    <w:p w14:paraId="5DD99705" w14:textId="77777777" w:rsidR="00650A4D" w:rsidRPr="006B304C" w:rsidRDefault="00650A4D" w:rsidP="00650A4D">
      <w:pPr>
        <w:rPr>
          <w:rFonts w:cstheme="minorHAnsi"/>
        </w:rPr>
      </w:pPr>
    </w:p>
    <w:p w14:paraId="7F837062" w14:textId="77777777" w:rsidR="00650A4D" w:rsidRPr="006B304C" w:rsidRDefault="00650A4D" w:rsidP="00650A4D">
      <w:pPr>
        <w:rPr>
          <w:rFonts w:cstheme="minorHAnsi"/>
          <w:b/>
          <w:bCs/>
        </w:rPr>
      </w:pPr>
      <w:r w:rsidRPr="006B304C">
        <w:rPr>
          <w:rFonts w:cstheme="minorHAnsi"/>
          <w:b/>
          <w:bCs/>
        </w:rPr>
        <w:t>Objective 2: Program Documentation and Learning (20%)</w:t>
      </w:r>
    </w:p>
    <w:p w14:paraId="707B5589"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Document findings from field visits and review reports to ensure the quality and accuracy of content and recommendations;</w:t>
      </w:r>
    </w:p>
    <w:p w14:paraId="468D6560"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Lead project learning workshops and MEL reviews; </w:t>
      </w:r>
    </w:p>
    <w:p w14:paraId="3976F06A"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Proactively identify opportunities for experience capitalization and produce capitalization materials such as case studies and success stories; </w:t>
      </w:r>
    </w:p>
    <w:p w14:paraId="22F1D280"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Provide ad hoc support to needs assessments and operational reviews to ensure the different needs and preferences of stakeholder groups (men, women, boys, girls, all age groups, and persons with special needs) are considered in the design and implementation of programs. </w:t>
      </w:r>
    </w:p>
    <w:p w14:paraId="3225309F" w14:textId="77777777" w:rsidR="00650A4D" w:rsidRPr="006B304C" w:rsidRDefault="00650A4D" w:rsidP="00650A4D">
      <w:pPr>
        <w:rPr>
          <w:rFonts w:cstheme="minorHAnsi"/>
        </w:rPr>
      </w:pPr>
    </w:p>
    <w:p w14:paraId="57C71F79" w14:textId="77777777" w:rsidR="00650A4D" w:rsidRPr="006B304C" w:rsidRDefault="00650A4D" w:rsidP="00650A4D">
      <w:pPr>
        <w:rPr>
          <w:rFonts w:cstheme="minorHAnsi"/>
          <w:b/>
          <w:bCs/>
        </w:rPr>
      </w:pPr>
      <w:r w:rsidRPr="006B304C">
        <w:rPr>
          <w:rFonts w:cstheme="minorHAnsi"/>
          <w:b/>
          <w:bCs/>
        </w:rPr>
        <w:t>Objective 3: Capacity Building (20%)</w:t>
      </w:r>
    </w:p>
    <w:p w14:paraId="0D0F4B63"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Develop and implement a program quality capacity building plan for field-based staff; </w:t>
      </w:r>
    </w:p>
    <w:p w14:paraId="1ECBD40F"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Support the Program Quality Manager to carry out training for DRC-Syria program staff on all topics related to MEL and program quality;</w:t>
      </w:r>
    </w:p>
    <w:p w14:paraId="0C92F4AE"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Train the MEL, IM and technical teams on cross-cutting program quality concepts such as protection mainstreaming, gender, disability, Do No Harm &amp; community participation to ensure they are understood and used during implementation;</w:t>
      </w:r>
    </w:p>
    <w:p w14:paraId="7CC177A5" w14:textId="77777777" w:rsidR="00650A4D" w:rsidRPr="006B304C" w:rsidRDefault="00650A4D" w:rsidP="00650A4D">
      <w:pPr>
        <w:pStyle w:val="ListParagraph"/>
        <w:numPr>
          <w:ilvl w:val="0"/>
          <w:numId w:val="8"/>
        </w:numPr>
        <w:spacing w:after="200" w:line="276" w:lineRule="auto"/>
        <w:rPr>
          <w:rFonts w:cstheme="minorHAnsi"/>
        </w:rPr>
      </w:pPr>
      <w:r w:rsidRPr="006B304C">
        <w:rPr>
          <w:rFonts w:cstheme="minorHAnsi"/>
        </w:rPr>
        <w:t xml:space="preserve">Train and coach MEL staff to analyze and document the results of field visits. </w:t>
      </w:r>
    </w:p>
    <w:p w14:paraId="1F2FD6AE" w14:textId="77777777" w:rsidR="003627AC" w:rsidRPr="006B304C" w:rsidRDefault="003627AC" w:rsidP="003627AC">
      <w:pPr>
        <w:jc w:val="both"/>
        <w:rPr>
          <w:rFonts w:cstheme="minorHAnsi"/>
        </w:rPr>
      </w:pPr>
    </w:p>
    <w:p w14:paraId="3243D28B" w14:textId="3FF3B977" w:rsidR="003627AC" w:rsidRPr="006B304C" w:rsidRDefault="003627AC" w:rsidP="00761A67">
      <w:pPr>
        <w:pStyle w:val="ListParagraph"/>
        <w:jc w:val="both"/>
        <w:rPr>
          <w:rFonts w:cstheme="minorHAnsi"/>
        </w:rPr>
      </w:pPr>
    </w:p>
    <w:p w14:paraId="6A8C090C" w14:textId="71055AB3" w:rsidR="004C1B77" w:rsidRPr="006B304C" w:rsidRDefault="004C1B77" w:rsidP="00F74969">
      <w:pPr>
        <w:pStyle w:val="NormalWeb"/>
        <w:shd w:val="clear" w:color="auto" w:fill="FFFFFF"/>
        <w:jc w:val="both"/>
        <w:rPr>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About you</w:t>
      </w:r>
    </w:p>
    <w:p w14:paraId="1943FD8F" w14:textId="77777777" w:rsidR="004C1B77" w:rsidRPr="006B304C" w:rsidRDefault="004C1B77" w:rsidP="004C1B77">
      <w:pPr>
        <w:pStyle w:val="NormalWeb"/>
        <w:shd w:val="clear" w:color="auto" w:fill="FFFFFF"/>
        <w:jc w:val="both"/>
        <w:rPr>
          <w:rFonts w:asciiTheme="minorHAnsi" w:hAnsiTheme="minorHAnsi" w:cstheme="minorHAnsi"/>
          <w:color w:val="000000"/>
          <w:sz w:val="22"/>
          <w:szCs w:val="22"/>
        </w:rPr>
      </w:pPr>
      <w:r w:rsidRPr="006B304C">
        <w:rPr>
          <w:rFonts w:asciiTheme="minorHAnsi" w:hAnsiTheme="minorHAnsi" w:cstheme="minorHAnsi"/>
          <w:color w:val="000000"/>
          <w:sz w:val="22"/>
          <w:szCs w:val="22"/>
        </w:rPr>
        <w:t>To be successful in this role we expect you to have</w:t>
      </w:r>
    </w:p>
    <w:p w14:paraId="67301E40" w14:textId="77777777" w:rsidR="00B553BB" w:rsidRPr="006B304C" w:rsidRDefault="00B553BB" w:rsidP="00BD01D8">
      <w:pPr>
        <w:pStyle w:val="NormalWeb"/>
        <w:shd w:val="clear" w:color="auto" w:fill="FFFFFF"/>
        <w:rPr>
          <w:rStyle w:val="Emphasis"/>
          <w:rFonts w:asciiTheme="minorHAnsi" w:hAnsiTheme="minorHAnsi" w:cstheme="minorHAnsi"/>
          <w:color w:val="000000"/>
          <w:sz w:val="22"/>
          <w:szCs w:val="22"/>
        </w:rPr>
      </w:pPr>
    </w:p>
    <w:p w14:paraId="2A782044" w14:textId="5FE1741B" w:rsidR="00904A95" w:rsidRPr="006B304C" w:rsidRDefault="004C1B77" w:rsidP="00BD01D8">
      <w:pPr>
        <w:pStyle w:val="NormalWeb"/>
        <w:shd w:val="clear" w:color="auto" w:fill="FFFFFF"/>
        <w:rPr>
          <w:rFonts w:asciiTheme="minorHAnsi" w:hAnsiTheme="minorHAnsi" w:cstheme="minorHAnsi"/>
          <w:i/>
          <w:iCs/>
          <w:color w:val="000000"/>
          <w:sz w:val="22"/>
          <w:szCs w:val="22"/>
        </w:rPr>
      </w:pPr>
      <w:r w:rsidRPr="006B304C">
        <w:rPr>
          <w:rStyle w:val="Emphasis"/>
          <w:rFonts w:asciiTheme="minorHAnsi" w:hAnsiTheme="minorHAnsi" w:cstheme="minorHAnsi"/>
          <w:color w:val="000000"/>
          <w:sz w:val="22"/>
          <w:szCs w:val="22"/>
        </w:rPr>
        <w:t>Required</w:t>
      </w:r>
    </w:p>
    <w:p w14:paraId="21736280" w14:textId="2E058E2D" w:rsidR="005C615C" w:rsidRPr="006B304C" w:rsidRDefault="005C615C" w:rsidP="005008E7">
      <w:pPr>
        <w:pStyle w:val="ListParagraph"/>
        <w:numPr>
          <w:ilvl w:val="0"/>
          <w:numId w:val="24"/>
        </w:numPr>
        <w:spacing w:after="200" w:line="276" w:lineRule="auto"/>
        <w:rPr>
          <w:rFonts w:cstheme="minorHAnsi"/>
        </w:rPr>
      </w:pPr>
      <w:r w:rsidRPr="006B304C">
        <w:rPr>
          <w:rFonts w:cstheme="minorHAnsi"/>
        </w:rPr>
        <w:t xml:space="preserve">Bachelor’s degree in social sciences, community or international development, public health, social work or similar. </w:t>
      </w:r>
    </w:p>
    <w:p w14:paraId="4943F384" w14:textId="2B387714" w:rsidR="005C615C" w:rsidRPr="006B304C" w:rsidRDefault="00B72A59" w:rsidP="005C615C">
      <w:pPr>
        <w:pStyle w:val="ListParagraph"/>
        <w:numPr>
          <w:ilvl w:val="0"/>
          <w:numId w:val="24"/>
        </w:numPr>
        <w:spacing w:after="200" w:line="276" w:lineRule="auto"/>
        <w:rPr>
          <w:rFonts w:cstheme="minorHAnsi"/>
        </w:rPr>
      </w:pPr>
      <w:r w:rsidRPr="006B304C">
        <w:rPr>
          <w:rFonts w:cstheme="minorHAnsi"/>
        </w:rPr>
        <w:t>A minimum of three</w:t>
      </w:r>
      <w:r w:rsidR="005C615C" w:rsidRPr="006B304C">
        <w:rPr>
          <w:rFonts w:cstheme="minorHAnsi"/>
        </w:rPr>
        <w:t xml:space="preserve"> years’ experience in humanitarian and/or development work, with at least one year in a position with extensive MEL and / or Information Management responsibilities;</w:t>
      </w:r>
    </w:p>
    <w:p w14:paraId="4EE1EE7C" w14:textId="26A9FE84" w:rsidR="005C615C" w:rsidRPr="006B304C" w:rsidRDefault="006B54CC" w:rsidP="005C615C">
      <w:pPr>
        <w:pStyle w:val="ListParagraph"/>
        <w:numPr>
          <w:ilvl w:val="0"/>
          <w:numId w:val="24"/>
        </w:numPr>
        <w:spacing w:after="200" w:line="276" w:lineRule="auto"/>
        <w:rPr>
          <w:rFonts w:cstheme="minorHAnsi"/>
        </w:rPr>
      </w:pPr>
      <w:r>
        <w:rPr>
          <w:rFonts w:cstheme="minorHAnsi"/>
        </w:rPr>
        <w:t xml:space="preserve">Minimum </w:t>
      </w:r>
      <w:r w:rsidR="005C615C" w:rsidRPr="006B304C">
        <w:rPr>
          <w:rFonts w:cstheme="minorHAnsi"/>
        </w:rPr>
        <w:t>one year of experience in either a management or coordination role;</w:t>
      </w:r>
    </w:p>
    <w:p w14:paraId="4C86FB97" w14:textId="77777777" w:rsidR="005C615C" w:rsidRPr="006B304C" w:rsidRDefault="005C615C" w:rsidP="005C615C">
      <w:pPr>
        <w:pStyle w:val="ListParagraph"/>
        <w:numPr>
          <w:ilvl w:val="0"/>
          <w:numId w:val="24"/>
        </w:numPr>
        <w:spacing w:after="200" w:line="276" w:lineRule="auto"/>
        <w:rPr>
          <w:rFonts w:cstheme="minorHAnsi"/>
        </w:rPr>
      </w:pPr>
      <w:r w:rsidRPr="006B304C">
        <w:rPr>
          <w:rFonts w:cstheme="minorHAnsi"/>
        </w:rPr>
        <w:t>Training and capacity building experience;</w:t>
      </w:r>
    </w:p>
    <w:p w14:paraId="716EA2F3" w14:textId="77777777" w:rsidR="005C615C" w:rsidRPr="006B304C" w:rsidRDefault="005C615C" w:rsidP="005C615C">
      <w:pPr>
        <w:pStyle w:val="ListParagraph"/>
        <w:numPr>
          <w:ilvl w:val="0"/>
          <w:numId w:val="24"/>
        </w:numPr>
        <w:spacing w:after="200" w:line="276" w:lineRule="auto"/>
        <w:rPr>
          <w:rFonts w:cstheme="minorHAnsi"/>
        </w:rPr>
      </w:pPr>
      <w:r w:rsidRPr="006B304C">
        <w:rPr>
          <w:rFonts w:cstheme="minorHAnsi"/>
        </w:rPr>
        <w:t>Demonstrable experience in producing good quality written reports;</w:t>
      </w:r>
    </w:p>
    <w:p w14:paraId="3C6E2EFA" w14:textId="77777777" w:rsidR="005C615C" w:rsidRPr="006B304C" w:rsidRDefault="005C615C" w:rsidP="005C615C">
      <w:pPr>
        <w:pStyle w:val="ListParagraph"/>
        <w:numPr>
          <w:ilvl w:val="0"/>
          <w:numId w:val="24"/>
        </w:numPr>
        <w:spacing w:after="200" w:line="276" w:lineRule="auto"/>
        <w:rPr>
          <w:rFonts w:cstheme="minorHAnsi"/>
        </w:rPr>
      </w:pPr>
      <w:r w:rsidRPr="006B304C">
        <w:rPr>
          <w:rFonts w:cstheme="minorHAnsi"/>
        </w:rPr>
        <w:t>Familiarity with new technologies in MEL and Information Management;</w:t>
      </w:r>
    </w:p>
    <w:p w14:paraId="6A0CF978" w14:textId="77777777" w:rsidR="005C615C" w:rsidRPr="006B304C" w:rsidRDefault="005C615C" w:rsidP="005C615C">
      <w:pPr>
        <w:pStyle w:val="ListParagraph"/>
        <w:numPr>
          <w:ilvl w:val="0"/>
          <w:numId w:val="24"/>
        </w:numPr>
        <w:spacing w:after="200" w:line="276" w:lineRule="auto"/>
        <w:rPr>
          <w:rFonts w:cstheme="minorHAnsi"/>
        </w:rPr>
      </w:pPr>
      <w:r w:rsidRPr="006B304C">
        <w:rPr>
          <w:rFonts w:cstheme="minorHAnsi"/>
        </w:rPr>
        <w:t>Good contextual knowledge of the humanitarian response in Syria, including the Humanitarian Needs Overview, Humanitarian Response Plan, and response coordination arrangements;</w:t>
      </w:r>
    </w:p>
    <w:p w14:paraId="3A764137" w14:textId="77777777" w:rsidR="005C615C" w:rsidRPr="006B304C" w:rsidRDefault="005C615C" w:rsidP="005C615C">
      <w:pPr>
        <w:pStyle w:val="ListParagraph"/>
        <w:numPr>
          <w:ilvl w:val="0"/>
          <w:numId w:val="24"/>
        </w:numPr>
        <w:spacing w:after="200" w:line="276" w:lineRule="auto"/>
        <w:rPr>
          <w:rFonts w:cstheme="minorHAnsi"/>
        </w:rPr>
      </w:pPr>
      <w:r w:rsidRPr="006B304C">
        <w:rPr>
          <w:rFonts w:cstheme="minorHAnsi"/>
        </w:rPr>
        <w:t xml:space="preserve">Strong IT skills – particularly with Microsoft Office suite (good Excel skills essential). </w:t>
      </w:r>
    </w:p>
    <w:p w14:paraId="6E685D0F" w14:textId="2CA7BFCF" w:rsidR="005008E7" w:rsidRPr="006B304C" w:rsidRDefault="005008E7" w:rsidP="005C615C">
      <w:pPr>
        <w:pStyle w:val="ListParagraph"/>
        <w:numPr>
          <w:ilvl w:val="0"/>
          <w:numId w:val="24"/>
        </w:numPr>
        <w:spacing w:after="200" w:line="276" w:lineRule="auto"/>
        <w:rPr>
          <w:rFonts w:cstheme="minorHAnsi"/>
        </w:rPr>
      </w:pPr>
      <w:r w:rsidRPr="006B304C">
        <w:rPr>
          <w:rFonts w:cstheme="minorHAnsi"/>
        </w:rPr>
        <w:t>Excellent command of spoken &amp; written Arabic language</w:t>
      </w:r>
    </w:p>
    <w:p w14:paraId="2DFA8318" w14:textId="7F35A3FC" w:rsidR="005008E7" w:rsidRPr="006B304C" w:rsidRDefault="005C615C" w:rsidP="005008E7">
      <w:pPr>
        <w:pStyle w:val="ListParagraph"/>
        <w:numPr>
          <w:ilvl w:val="0"/>
          <w:numId w:val="24"/>
        </w:numPr>
        <w:spacing w:after="200" w:line="276" w:lineRule="auto"/>
        <w:rPr>
          <w:rFonts w:cstheme="minorHAnsi"/>
        </w:rPr>
      </w:pPr>
      <w:r w:rsidRPr="006B304C">
        <w:rPr>
          <w:rFonts w:cstheme="minorHAnsi"/>
        </w:rPr>
        <w:t>Very g</w:t>
      </w:r>
      <w:r w:rsidR="008358A6" w:rsidRPr="006B304C">
        <w:rPr>
          <w:rFonts w:cstheme="minorHAnsi"/>
        </w:rPr>
        <w:t>ood</w:t>
      </w:r>
      <w:r w:rsidR="005008E7" w:rsidRPr="006B304C">
        <w:rPr>
          <w:rFonts w:cstheme="minorHAnsi"/>
        </w:rPr>
        <w:t xml:space="preserve"> command of spoken &amp; written English language</w:t>
      </w:r>
    </w:p>
    <w:p w14:paraId="5EDCC693" w14:textId="05A4D3D9" w:rsidR="00B72A59" w:rsidRPr="006B304C" w:rsidRDefault="00B72A59" w:rsidP="00B72A59">
      <w:pPr>
        <w:shd w:val="clear" w:color="auto" w:fill="FFFFFF"/>
        <w:spacing w:after="0" w:line="240" w:lineRule="auto"/>
        <w:ind w:left="360"/>
        <w:rPr>
          <w:rFonts w:cstheme="minorHAnsi"/>
          <w:i/>
          <w:iCs/>
          <w:color w:val="000000"/>
        </w:rPr>
      </w:pPr>
    </w:p>
    <w:p w14:paraId="3F78A704" w14:textId="77777777" w:rsidR="00B72A59" w:rsidRPr="006B304C" w:rsidRDefault="00B72A59" w:rsidP="00B72A59">
      <w:pPr>
        <w:shd w:val="clear" w:color="auto" w:fill="FFFFFF"/>
        <w:spacing w:after="0" w:line="240" w:lineRule="auto"/>
        <w:rPr>
          <w:rFonts w:cstheme="minorHAnsi"/>
          <w:i/>
          <w:iCs/>
          <w:color w:val="000000"/>
        </w:rPr>
      </w:pPr>
    </w:p>
    <w:p w14:paraId="724EFB2E" w14:textId="77777777" w:rsidR="00B72A59" w:rsidRPr="006B304C" w:rsidRDefault="00B72A59" w:rsidP="00B72A59">
      <w:pPr>
        <w:shd w:val="clear" w:color="auto" w:fill="FFFFFF"/>
        <w:spacing w:after="0" w:line="240" w:lineRule="auto"/>
        <w:rPr>
          <w:rFonts w:cstheme="minorHAnsi"/>
          <w:i/>
          <w:iCs/>
          <w:color w:val="000000"/>
        </w:rPr>
      </w:pPr>
    </w:p>
    <w:p w14:paraId="375D4854" w14:textId="12AC2D35" w:rsidR="008C5034" w:rsidRPr="006B304C" w:rsidRDefault="00BD4AED" w:rsidP="006B304C">
      <w:pPr>
        <w:shd w:val="clear" w:color="auto" w:fill="FFFFFF"/>
        <w:spacing w:after="0" w:line="240" w:lineRule="auto"/>
        <w:rPr>
          <w:rFonts w:cstheme="minorHAnsi"/>
          <w:i/>
          <w:iCs/>
          <w:color w:val="000000"/>
        </w:rPr>
      </w:pPr>
      <w:r w:rsidRPr="006B304C">
        <w:rPr>
          <w:rStyle w:val="Emphasis"/>
          <w:rFonts w:cstheme="minorHAnsi"/>
          <w:color w:val="000000"/>
        </w:rPr>
        <w:t>Desirable</w:t>
      </w:r>
    </w:p>
    <w:p w14:paraId="3134945F" w14:textId="77777777" w:rsidR="005008E7" w:rsidRPr="006B304C" w:rsidRDefault="005008E7" w:rsidP="005008E7">
      <w:pPr>
        <w:pStyle w:val="ListParagraph"/>
        <w:numPr>
          <w:ilvl w:val="0"/>
          <w:numId w:val="24"/>
        </w:numPr>
        <w:spacing w:after="200" w:line="276" w:lineRule="auto"/>
        <w:rPr>
          <w:rFonts w:cstheme="minorHAnsi"/>
        </w:rPr>
      </w:pPr>
      <w:r w:rsidRPr="006B304C">
        <w:rPr>
          <w:rFonts w:cstheme="minorHAnsi"/>
        </w:rPr>
        <w:t xml:space="preserve">Experience with a statistical package such as SPSS, Stata, or PSPP preferred. </w:t>
      </w:r>
    </w:p>
    <w:p w14:paraId="492CBBC8" w14:textId="77777777" w:rsidR="005008E7" w:rsidRPr="006B304C" w:rsidRDefault="005008E7" w:rsidP="005008E7">
      <w:pPr>
        <w:pStyle w:val="ListParagraph"/>
        <w:spacing w:after="0" w:line="276" w:lineRule="auto"/>
        <w:rPr>
          <w:rFonts w:cstheme="minorHAnsi"/>
        </w:rPr>
      </w:pPr>
    </w:p>
    <w:p w14:paraId="3F75A405" w14:textId="542CB522" w:rsidR="002375EA" w:rsidRPr="006B304C" w:rsidRDefault="002375EA" w:rsidP="00E96AA5">
      <w:pPr>
        <w:spacing w:after="200" w:line="276" w:lineRule="auto"/>
        <w:rPr>
          <w:rStyle w:val="Emphasis"/>
          <w:rFonts w:cstheme="minorHAnsi"/>
          <w:i w:val="0"/>
          <w:iCs w:val="0"/>
        </w:rPr>
      </w:pPr>
    </w:p>
    <w:p w14:paraId="1F22378C" w14:textId="77777777"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In this position, you are expected to demonstrate DRC’ five core competencies: </w:t>
      </w:r>
    </w:p>
    <w:p w14:paraId="1EED0A4A" w14:textId="77777777" w:rsidR="0096367B" w:rsidRPr="006B304C" w:rsidRDefault="0096367B" w:rsidP="0096367B">
      <w:pPr>
        <w:spacing w:after="0"/>
        <w:rPr>
          <w:rFonts w:cstheme="minorHAnsi"/>
        </w:rPr>
      </w:pPr>
      <w:r w:rsidRPr="006B304C">
        <w:rPr>
          <w:rFonts w:cstheme="minorHAnsi"/>
          <w:b/>
        </w:rPr>
        <w:t xml:space="preserve">Striving for excellence: </w:t>
      </w:r>
      <w:r w:rsidRPr="006B304C">
        <w:rPr>
          <w:rFonts w:cstheme="minorHAnsi"/>
        </w:rPr>
        <w:t xml:space="preserve">You focus on reaching results while ensuring an efficient process.  </w:t>
      </w:r>
    </w:p>
    <w:p w14:paraId="06B069E4" w14:textId="77777777" w:rsidR="0096367B" w:rsidRPr="006B304C" w:rsidRDefault="0096367B" w:rsidP="0096367B">
      <w:pPr>
        <w:spacing w:after="0"/>
        <w:rPr>
          <w:rFonts w:cstheme="minorHAnsi"/>
        </w:rPr>
      </w:pPr>
      <w:r w:rsidRPr="006B304C">
        <w:rPr>
          <w:rFonts w:cstheme="minorHAnsi"/>
          <w:b/>
        </w:rPr>
        <w:t>Collaborating:</w:t>
      </w:r>
      <w:r w:rsidRPr="006B304C">
        <w:rPr>
          <w:rFonts w:cstheme="minorHAnsi"/>
        </w:rPr>
        <w:t xml:space="preserve"> You involve relevant parties and encourage feedback.  </w:t>
      </w:r>
    </w:p>
    <w:p w14:paraId="38DAFB5D" w14:textId="77777777" w:rsidR="0096367B" w:rsidRPr="006B304C" w:rsidRDefault="0096367B" w:rsidP="0096367B">
      <w:pPr>
        <w:spacing w:after="0"/>
        <w:rPr>
          <w:rFonts w:cstheme="minorHAnsi"/>
        </w:rPr>
      </w:pPr>
      <w:r w:rsidRPr="006B304C">
        <w:rPr>
          <w:rFonts w:cstheme="minorHAnsi"/>
          <w:b/>
        </w:rPr>
        <w:t>Taking the lead:</w:t>
      </w:r>
      <w:r w:rsidRPr="006B304C">
        <w:rPr>
          <w:rFonts w:cstheme="minorHAnsi"/>
        </w:rPr>
        <w:t xml:space="preserve"> You take ownership and initiative while aiming for innovation.  </w:t>
      </w:r>
    </w:p>
    <w:p w14:paraId="43E9E6B7" w14:textId="77777777" w:rsidR="0096367B" w:rsidRPr="006B304C" w:rsidRDefault="0096367B" w:rsidP="0096367B">
      <w:pPr>
        <w:spacing w:after="0"/>
        <w:rPr>
          <w:rFonts w:cstheme="minorHAnsi"/>
        </w:rPr>
      </w:pPr>
      <w:r w:rsidRPr="006B304C">
        <w:rPr>
          <w:rFonts w:cstheme="minorHAnsi"/>
          <w:b/>
        </w:rPr>
        <w:t>Communicating:</w:t>
      </w:r>
      <w:r w:rsidRPr="006B304C">
        <w:rPr>
          <w:rFonts w:cstheme="minorHAnsi"/>
        </w:rPr>
        <w:t xml:space="preserve"> You listen and speak effectively and honestly.  </w:t>
      </w:r>
    </w:p>
    <w:p w14:paraId="7F44E2B4" w14:textId="77777777" w:rsidR="0096367B" w:rsidRPr="006B304C" w:rsidRDefault="0096367B" w:rsidP="0096367B">
      <w:pPr>
        <w:spacing w:after="0"/>
        <w:rPr>
          <w:rFonts w:cstheme="minorHAnsi"/>
        </w:rPr>
      </w:pPr>
      <w:r w:rsidRPr="006B304C">
        <w:rPr>
          <w:rFonts w:cstheme="minorHAnsi"/>
          <w:b/>
        </w:rPr>
        <w:t>Demonstrating integrity:</w:t>
      </w:r>
      <w:r w:rsidRPr="006B304C">
        <w:rPr>
          <w:rFonts w:cstheme="minorHAnsi"/>
        </w:rPr>
        <w:t xml:space="preserve"> You act in line with DRC’s vision and values.  </w:t>
      </w:r>
    </w:p>
    <w:p w14:paraId="3CB88314" w14:textId="77777777" w:rsidR="00F55A8D" w:rsidRPr="006B304C" w:rsidRDefault="00F55A8D" w:rsidP="00F55A8D">
      <w:pPr>
        <w:pStyle w:val="NormalWeb"/>
        <w:shd w:val="clear" w:color="auto" w:fill="FFFFFF"/>
        <w:jc w:val="both"/>
        <w:rPr>
          <w:rFonts w:asciiTheme="minorHAnsi" w:hAnsiTheme="minorHAnsi" w:cstheme="minorHAnsi"/>
          <w:color w:val="000000"/>
          <w:sz w:val="22"/>
          <w:szCs w:val="22"/>
        </w:rPr>
      </w:pPr>
    </w:p>
    <w:p w14:paraId="0D896252" w14:textId="77777777" w:rsidR="004C1B77" w:rsidRPr="006B304C" w:rsidRDefault="004C1B77" w:rsidP="004C1B77">
      <w:pPr>
        <w:pStyle w:val="NormalWeb"/>
        <w:shd w:val="clear" w:color="auto" w:fill="FFFFFF"/>
        <w:jc w:val="both"/>
        <w:rPr>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We offer</w:t>
      </w:r>
    </w:p>
    <w:p w14:paraId="6A8DA546" w14:textId="33913073"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 xml:space="preserve">Contract Length:  </w:t>
      </w:r>
      <w:r w:rsidR="00761A67" w:rsidRPr="006B304C">
        <w:rPr>
          <w:rFonts w:asciiTheme="minorHAnsi" w:hAnsiTheme="minorHAnsi" w:cstheme="minorHAnsi"/>
          <w:color w:val="000000"/>
          <w:sz w:val="22"/>
          <w:szCs w:val="22"/>
        </w:rPr>
        <w:t>up to s</w:t>
      </w:r>
      <w:r w:rsidRPr="006B304C">
        <w:rPr>
          <w:rFonts w:asciiTheme="minorHAnsi" w:hAnsiTheme="minorHAnsi" w:cstheme="minorHAnsi"/>
          <w:color w:val="000000"/>
          <w:sz w:val="22"/>
          <w:szCs w:val="22"/>
        </w:rPr>
        <w:t>ix months contract, renewable dependent on both funding and performance.</w:t>
      </w:r>
    </w:p>
    <w:p w14:paraId="570A6531" w14:textId="7EA5A47C"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Salary and conditions will be in accordance with Danish Refugee Council’s Terms of Employment for</w:t>
      </w:r>
      <w:r w:rsidR="002375EA" w:rsidRPr="006B304C">
        <w:rPr>
          <w:rFonts w:asciiTheme="minorHAnsi" w:hAnsiTheme="minorHAnsi" w:cstheme="minorHAnsi"/>
          <w:color w:val="000000"/>
          <w:sz w:val="22"/>
          <w:szCs w:val="22"/>
        </w:rPr>
        <w:t xml:space="preserve"> Na</w:t>
      </w:r>
      <w:r w:rsidR="00161A28" w:rsidRPr="006B304C">
        <w:rPr>
          <w:rFonts w:asciiTheme="minorHAnsi" w:hAnsiTheme="minorHAnsi" w:cstheme="minorHAnsi"/>
          <w:color w:val="000000"/>
          <w:sz w:val="22"/>
          <w:szCs w:val="22"/>
        </w:rPr>
        <w:t>tional Staff</w:t>
      </w:r>
      <w:r w:rsidRPr="006B304C">
        <w:rPr>
          <w:rFonts w:asciiTheme="minorHAnsi" w:hAnsiTheme="minorHAnsi" w:cstheme="minorHAnsi"/>
          <w:color w:val="000000"/>
          <w:sz w:val="22"/>
          <w:szCs w:val="22"/>
        </w:rPr>
        <w:t>.</w:t>
      </w:r>
    </w:p>
    <w:p w14:paraId="57C67B37" w14:textId="0E6887FD"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Application process</w:t>
      </w:r>
    </w:p>
    <w:p w14:paraId="618AC9C4" w14:textId="77777777" w:rsidR="00F42EE5" w:rsidRDefault="004C1B77" w:rsidP="00F42EE5">
      <w:pPr>
        <w:pStyle w:val="NormalWeb"/>
        <w:shd w:val="clear" w:color="auto" w:fill="FFFFFF"/>
      </w:pPr>
      <w:r w:rsidRPr="006B304C">
        <w:rPr>
          <w:rFonts w:asciiTheme="minorHAnsi" w:hAnsiTheme="minorHAnsi" w:cstheme="minorHAnsi"/>
          <w:color w:val="000000"/>
          <w:sz w:val="22"/>
          <w:szCs w:val="22"/>
        </w:rPr>
        <w:t>Interested? Then apply for this position, go to</w:t>
      </w:r>
      <w:r w:rsidR="00B615BC" w:rsidRPr="006B304C">
        <w:rPr>
          <w:rFonts w:asciiTheme="minorHAnsi" w:hAnsiTheme="minorHAnsi" w:cstheme="minorHAnsi"/>
          <w:sz w:val="22"/>
          <w:szCs w:val="22"/>
        </w:rPr>
        <w:br/>
      </w:r>
    </w:p>
    <w:bookmarkStart w:id="0" w:name="_GoBack"/>
    <w:bookmarkEnd w:id="0"/>
    <w:p w14:paraId="62E44F7C" w14:textId="4A029E96" w:rsidR="00CF5F8E" w:rsidRDefault="00F42EE5" w:rsidP="00F42EE5">
      <w:pPr>
        <w:pStyle w:val="NormalWeb"/>
        <w:shd w:val="clear" w:color="auto" w:fill="FFFFFF"/>
        <w:rPr>
          <w:color w:val="000000"/>
          <w:sz w:val="27"/>
          <w:szCs w:val="27"/>
        </w:rPr>
      </w:pPr>
      <w:r>
        <w:fldChar w:fldCharType="begin"/>
      </w:r>
      <w:r>
        <w:instrText xml:space="preserve"> HYPERLINK "https://candidate.hr-manager.net/ApplicationInit.aspx?cid=1036&amp;ProjectId=156546&amp;DepartmentId=19001&amp;MediaId=5" \t "_blank" </w:instrText>
      </w:r>
      <w:r>
        <w:fldChar w:fldCharType="separate"/>
      </w:r>
      <w:r>
        <w:rPr>
          <w:rStyle w:val="Hyperlink"/>
          <w:rFonts w:ascii="Helvetica" w:hAnsi="Helvetica" w:cs="Helvetica"/>
          <w:color w:val="337AB7"/>
          <w:sz w:val="21"/>
          <w:szCs w:val="21"/>
          <w:shd w:val="clear" w:color="auto" w:fill="FFFFFF"/>
        </w:rPr>
        <w:t>https://candidate.hr-manager.net/ApplicationInit.aspx?cid=1036&amp;ProjectId=156546&amp;DepartmentId=19001&amp;MediaId=5</w:t>
      </w:r>
      <w:r>
        <w:fldChar w:fldCharType="end"/>
      </w:r>
    </w:p>
    <w:p w14:paraId="7FD920B6" w14:textId="77777777" w:rsidR="00CF5F8E" w:rsidRDefault="00CF5F8E" w:rsidP="004C1B77">
      <w:pPr>
        <w:pStyle w:val="NormalWeb"/>
        <w:shd w:val="clear" w:color="auto" w:fill="FFFFFF"/>
        <w:rPr>
          <w:rFonts w:asciiTheme="minorHAnsi" w:hAnsiTheme="minorHAnsi" w:cstheme="minorHAnsi"/>
          <w:color w:val="000000"/>
          <w:sz w:val="22"/>
          <w:szCs w:val="22"/>
        </w:rPr>
      </w:pPr>
    </w:p>
    <w:p w14:paraId="07382263" w14:textId="6CD343B3" w:rsidR="004C1B77" w:rsidRPr="006B304C" w:rsidRDefault="004C1B77" w:rsidP="004C1B77">
      <w:pPr>
        <w:pStyle w:val="NormalWeb"/>
        <w:shd w:val="clear" w:color="auto" w:fill="FFFFFF"/>
        <w:rPr>
          <w:rFonts w:asciiTheme="minorHAnsi" w:hAnsiTheme="minorHAnsi" w:cstheme="minorHAnsi"/>
          <w:color w:val="000000"/>
          <w:sz w:val="22"/>
          <w:szCs w:val="22"/>
          <w:rtl/>
          <w:lang w:bidi="ar-LB"/>
        </w:rPr>
      </w:pPr>
      <w:r w:rsidRPr="006B304C">
        <w:rPr>
          <w:rFonts w:asciiTheme="minorHAnsi" w:hAnsiTheme="minorHAnsi" w:cstheme="minorHAnsi"/>
          <w:color w:val="000000"/>
          <w:sz w:val="22"/>
          <w:szCs w:val="22"/>
        </w:rPr>
        <w:t> And click on "Apply for position".</w:t>
      </w:r>
    </w:p>
    <w:p w14:paraId="0F8BEDC9" w14:textId="77777777"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All applicants must upload a cover letter and an updated CV (no longer than four pages) in English. </w:t>
      </w:r>
      <w:r w:rsidRPr="006B304C">
        <w:rPr>
          <w:rStyle w:val="Strong"/>
          <w:rFonts w:asciiTheme="minorHAnsi" w:hAnsiTheme="minorHAnsi" w:cstheme="minorHAnsi"/>
          <w:color w:val="000000"/>
          <w:sz w:val="22"/>
          <w:szCs w:val="22"/>
        </w:rPr>
        <w:t>Applications sent by email will not be considered.</w:t>
      </w:r>
    </w:p>
    <w:p w14:paraId="062DE5E1" w14:textId="3EFE06C4" w:rsidR="004C1B77" w:rsidRPr="006B304C" w:rsidRDefault="004C1B77" w:rsidP="00ED0FD4">
      <w:pPr>
        <w:pStyle w:val="NormalWeb"/>
        <w:shd w:val="clear" w:color="auto" w:fill="FFFFFF"/>
        <w:rPr>
          <w:rFonts w:asciiTheme="minorHAnsi" w:hAnsiTheme="minorHAnsi" w:cstheme="minorHAnsi"/>
          <w:b/>
          <w:bCs/>
          <w:color w:val="000000"/>
          <w:sz w:val="22"/>
          <w:szCs w:val="22"/>
        </w:rPr>
      </w:pPr>
      <w:r w:rsidRPr="006B304C">
        <w:rPr>
          <w:rFonts w:asciiTheme="minorHAnsi" w:hAnsiTheme="minorHAnsi" w:cstheme="minorHAnsi"/>
          <w:color w:val="000000"/>
          <w:sz w:val="22"/>
          <w:szCs w:val="22"/>
        </w:rPr>
        <w:t>Closing date for applications: </w:t>
      </w:r>
      <w:r w:rsidRPr="006B304C">
        <w:rPr>
          <w:rStyle w:val="Strong"/>
          <w:rFonts w:asciiTheme="minorHAnsi" w:hAnsiTheme="minorHAnsi" w:cstheme="minorHAnsi"/>
          <w:color w:val="000000"/>
          <w:sz w:val="22"/>
          <w:szCs w:val="22"/>
        </w:rPr>
        <w:t>the </w:t>
      </w:r>
      <w:r w:rsidR="008B22A4">
        <w:rPr>
          <w:rStyle w:val="Strong"/>
          <w:rFonts w:asciiTheme="minorHAnsi" w:hAnsiTheme="minorHAnsi" w:cstheme="minorHAnsi"/>
          <w:color w:val="000000"/>
          <w:sz w:val="22"/>
          <w:szCs w:val="22"/>
        </w:rPr>
        <w:t>18</w:t>
      </w:r>
      <w:r w:rsidR="00EE286D">
        <w:rPr>
          <w:rStyle w:val="Strong"/>
          <w:rFonts w:asciiTheme="minorHAnsi" w:hAnsiTheme="minorHAnsi" w:cstheme="minorHAnsi"/>
          <w:color w:val="000000"/>
          <w:sz w:val="22"/>
          <w:szCs w:val="22"/>
          <w:vertAlign w:val="superscript"/>
        </w:rPr>
        <w:t>th</w:t>
      </w:r>
      <w:r w:rsidR="008B22A4">
        <w:rPr>
          <w:rStyle w:val="Strong"/>
          <w:rFonts w:asciiTheme="minorHAnsi" w:hAnsiTheme="minorHAnsi" w:cstheme="minorHAnsi"/>
          <w:color w:val="000000"/>
          <w:sz w:val="22"/>
          <w:szCs w:val="22"/>
        </w:rPr>
        <w:t> of July</w:t>
      </w:r>
      <w:r w:rsidR="00161A28" w:rsidRPr="006B304C">
        <w:rPr>
          <w:rStyle w:val="Strong"/>
          <w:rFonts w:asciiTheme="minorHAnsi" w:hAnsiTheme="minorHAnsi" w:cstheme="minorHAnsi"/>
          <w:color w:val="000000"/>
          <w:sz w:val="22"/>
          <w:szCs w:val="22"/>
        </w:rPr>
        <w:t xml:space="preserve"> 2019</w:t>
      </w:r>
      <w:r w:rsidRPr="006B304C">
        <w:rPr>
          <w:rStyle w:val="Strong"/>
          <w:rFonts w:asciiTheme="minorHAnsi" w:hAnsiTheme="minorHAnsi" w:cstheme="minorHAnsi"/>
          <w:color w:val="000000"/>
          <w:sz w:val="22"/>
          <w:szCs w:val="22"/>
        </w:rPr>
        <w:t>.</w:t>
      </w:r>
      <w:r w:rsidRPr="006B304C">
        <w:rPr>
          <w:rFonts w:asciiTheme="minorHAnsi" w:hAnsiTheme="minorHAnsi" w:cstheme="minorHAnsi"/>
          <w:color w:val="000000"/>
          <w:sz w:val="22"/>
          <w:szCs w:val="22"/>
        </w:rPr>
        <w:t> </w:t>
      </w:r>
    </w:p>
    <w:p w14:paraId="29D8A282" w14:textId="77777777"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Style w:val="Strong"/>
          <w:rFonts w:asciiTheme="minorHAnsi" w:hAnsiTheme="minorHAnsi" w:cstheme="minorHAnsi"/>
          <w:color w:val="000000"/>
          <w:sz w:val="22"/>
          <w:szCs w:val="22"/>
        </w:rPr>
        <w:t>Need further information?</w:t>
      </w:r>
    </w:p>
    <w:p w14:paraId="76DF30C9" w14:textId="77777777" w:rsidR="004C1B77" w:rsidRPr="006B304C" w:rsidRDefault="004C1B77" w:rsidP="004C1B77">
      <w:pPr>
        <w:pStyle w:val="NormalWeb"/>
        <w:shd w:val="clear" w:color="auto" w:fill="FFFFFF"/>
        <w:rPr>
          <w:rFonts w:asciiTheme="minorHAnsi" w:hAnsiTheme="minorHAnsi" w:cstheme="minorHAnsi"/>
          <w:color w:val="000000"/>
          <w:sz w:val="22"/>
          <w:szCs w:val="22"/>
        </w:rPr>
      </w:pPr>
      <w:r w:rsidRPr="006B304C">
        <w:rPr>
          <w:rFonts w:asciiTheme="minorHAnsi" w:hAnsiTheme="minorHAnsi" w:cstheme="minorHAnsi"/>
          <w:color w:val="000000"/>
          <w:sz w:val="22"/>
          <w:szCs w:val="22"/>
        </w:rPr>
        <w:t>For further information about the Danish Refugee Council, please consult our website </w:t>
      </w:r>
      <w:hyperlink r:id="rId8" w:history="1">
        <w:r w:rsidRPr="006B304C">
          <w:rPr>
            <w:rStyle w:val="Hyperlink"/>
            <w:rFonts w:asciiTheme="minorHAnsi" w:hAnsiTheme="minorHAnsi" w:cstheme="minorHAnsi"/>
            <w:color w:val="CC051F"/>
            <w:sz w:val="22"/>
            <w:szCs w:val="22"/>
            <w:u w:val="none"/>
          </w:rPr>
          <w:t>drc.ngo</w:t>
        </w:r>
      </w:hyperlink>
      <w:r w:rsidRPr="006B304C">
        <w:rPr>
          <w:rFonts w:asciiTheme="minorHAnsi" w:hAnsiTheme="minorHAnsi" w:cstheme="minorHAnsi"/>
          <w:color w:val="000000"/>
          <w:sz w:val="22"/>
          <w:szCs w:val="22"/>
        </w:rPr>
        <w:t>.</w:t>
      </w:r>
    </w:p>
    <w:p w14:paraId="6B5F8DDF" w14:textId="77777777" w:rsidR="00F34C92" w:rsidRPr="006B304C" w:rsidRDefault="00F34C92" w:rsidP="00C6548A">
      <w:pPr>
        <w:rPr>
          <w:rFonts w:cstheme="minorHAnsi"/>
        </w:rPr>
      </w:pPr>
    </w:p>
    <w:sectPr w:rsidR="00F34C92" w:rsidRPr="006B3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45BDC" w14:textId="77777777" w:rsidR="00B07E9E" w:rsidRDefault="00B07E9E" w:rsidP="00F01733">
      <w:pPr>
        <w:spacing w:after="0" w:line="240" w:lineRule="auto"/>
      </w:pPr>
      <w:r>
        <w:separator/>
      </w:r>
    </w:p>
  </w:endnote>
  <w:endnote w:type="continuationSeparator" w:id="0">
    <w:p w14:paraId="7C7C1283" w14:textId="77777777" w:rsidR="00B07E9E" w:rsidRDefault="00B07E9E"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D789" w14:textId="77777777" w:rsidR="00B07E9E" w:rsidRDefault="00B07E9E" w:rsidP="00F01733">
      <w:pPr>
        <w:spacing w:after="0" w:line="240" w:lineRule="auto"/>
      </w:pPr>
      <w:r>
        <w:separator/>
      </w:r>
    </w:p>
  </w:footnote>
  <w:footnote w:type="continuationSeparator" w:id="0">
    <w:p w14:paraId="36C911DB" w14:textId="77777777" w:rsidR="00B07E9E" w:rsidRDefault="00B07E9E"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51C87"/>
    <w:multiLevelType w:val="multilevel"/>
    <w:tmpl w:val="43E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166C1"/>
    <w:multiLevelType w:val="hybridMultilevel"/>
    <w:tmpl w:val="A82AF99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5"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9241F"/>
    <w:multiLevelType w:val="hybridMultilevel"/>
    <w:tmpl w:val="D93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11"/>
  </w:num>
  <w:num w:numId="5">
    <w:abstractNumId w:val="4"/>
  </w:num>
  <w:num w:numId="6">
    <w:abstractNumId w:val="5"/>
  </w:num>
  <w:num w:numId="7">
    <w:abstractNumId w:val="0"/>
  </w:num>
  <w:num w:numId="8">
    <w:abstractNumId w:val="6"/>
  </w:num>
  <w:num w:numId="9">
    <w:abstractNumId w:val="2"/>
  </w:num>
  <w:num w:numId="10">
    <w:abstractNumId w:val="16"/>
  </w:num>
  <w:num w:numId="11">
    <w:abstractNumId w:val="1"/>
  </w:num>
  <w:num w:numId="12">
    <w:abstractNumId w:val="8"/>
  </w:num>
  <w:num w:numId="13">
    <w:abstractNumId w:val="12"/>
  </w:num>
  <w:num w:numId="14">
    <w:abstractNumId w:val="19"/>
  </w:num>
  <w:num w:numId="15">
    <w:abstractNumId w:val="13"/>
  </w:num>
  <w:num w:numId="16">
    <w:abstractNumId w:val="20"/>
  </w:num>
  <w:num w:numId="17">
    <w:abstractNumId w:val="9"/>
  </w:num>
  <w:num w:numId="18">
    <w:abstractNumId w:val="17"/>
  </w:num>
  <w:num w:numId="19">
    <w:abstractNumId w:val="7"/>
  </w:num>
  <w:num w:numId="20">
    <w:abstractNumId w:val="22"/>
  </w:num>
  <w:num w:numId="21">
    <w:abstractNumId w:val="6"/>
  </w:num>
  <w:num w:numId="22">
    <w:abstractNumId w:val="3"/>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036A7"/>
    <w:rsid w:val="00012260"/>
    <w:rsid w:val="000204F3"/>
    <w:rsid w:val="00037E3A"/>
    <w:rsid w:val="0005472F"/>
    <w:rsid w:val="00057E7F"/>
    <w:rsid w:val="00060624"/>
    <w:rsid w:val="00075A78"/>
    <w:rsid w:val="00075E24"/>
    <w:rsid w:val="000A1AC8"/>
    <w:rsid w:val="000A2A3A"/>
    <w:rsid w:val="000A484B"/>
    <w:rsid w:val="000A634D"/>
    <w:rsid w:val="000B562E"/>
    <w:rsid w:val="000C3E4A"/>
    <w:rsid w:val="00100F2D"/>
    <w:rsid w:val="00101758"/>
    <w:rsid w:val="00107B10"/>
    <w:rsid w:val="00122A34"/>
    <w:rsid w:val="00122A98"/>
    <w:rsid w:val="00123CF0"/>
    <w:rsid w:val="00161A28"/>
    <w:rsid w:val="001A3BA9"/>
    <w:rsid w:val="001D2D15"/>
    <w:rsid w:val="001D5F96"/>
    <w:rsid w:val="001E00B9"/>
    <w:rsid w:val="001E7F27"/>
    <w:rsid w:val="00217051"/>
    <w:rsid w:val="002375EA"/>
    <w:rsid w:val="00260975"/>
    <w:rsid w:val="002A0DC5"/>
    <w:rsid w:val="002C1B98"/>
    <w:rsid w:val="002E4687"/>
    <w:rsid w:val="0031352D"/>
    <w:rsid w:val="003627AC"/>
    <w:rsid w:val="00365810"/>
    <w:rsid w:val="00385561"/>
    <w:rsid w:val="003A57EE"/>
    <w:rsid w:val="003A7BFF"/>
    <w:rsid w:val="003C6522"/>
    <w:rsid w:val="003D6C41"/>
    <w:rsid w:val="003F1B1E"/>
    <w:rsid w:val="00421FDB"/>
    <w:rsid w:val="004462EB"/>
    <w:rsid w:val="004943B1"/>
    <w:rsid w:val="004C1B77"/>
    <w:rsid w:val="004C400D"/>
    <w:rsid w:val="004D318A"/>
    <w:rsid w:val="004F6481"/>
    <w:rsid w:val="004F7211"/>
    <w:rsid w:val="005008E7"/>
    <w:rsid w:val="00510339"/>
    <w:rsid w:val="00510C7E"/>
    <w:rsid w:val="005208AF"/>
    <w:rsid w:val="005710E1"/>
    <w:rsid w:val="005A3BF9"/>
    <w:rsid w:val="005C615C"/>
    <w:rsid w:val="005E74C9"/>
    <w:rsid w:val="0060255D"/>
    <w:rsid w:val="00605AC2"/>
    <w:rsid w:val="006063F9"/>
    <w:rsid w:val="00612CB1"/>
    <w:rsid w:val="00632B16"/>
    <w:rsid w:val="00632C18"/>
    <w:rsid w:val="006410B0"/>
    <w:rsid w:val="00641B2A"/>
    <w:rsid w:val="00650A4D"/>
    <w:rsid w:val="00650E2F"/>
    <w:rsid w:val="00650FEF"/>
    <w:rsid w:val="00662DBF"/>
    <w:rsid w:val="00663693"/>
    <w:rsid w:val="006B304C"/>
    <w:rsid w:val="006B54CC"/>
    <w:rsid w:val="006F18D4"/>
    <w:rsid w:val="007022A9"/>
    <w:rsid w:val="00710FA8"/>
    <w:rsid w:val="007375A9"/>
    <w:rsid w:val="0074326B"/>
    <w:rsid w:val="007520F3"/>
    <w:rsid w:val="00761A67"/>
    <w:rsid w:val="007713C2"/>
    <w:rsid w:val="007E38E6"/>
    <w:rsid w:val="008358A6"/>
    <w:rsid w:val="00877019"/>
    <w:rsid w:val="008B22A4"/>
    <w:rsid w:val="008B32AA"/>
    <w:rsid w:val="008B630B"/>
    <w:rsid w:val="008C16C1"/>
    <w:rsid w:val="008C5034"/>
    <w:rsid w:val="008F6E01"/>
    <w:rsid w:val="00904A95"/>
    <w:rsid w:val="00925B52"/>
    <w:rsid w:val="009325EB"/>
    <w:rsid w:val="0094493B"/>
    <w:rsid w:val="0096367B"/>
    <w:rsid w:val="00965EE6"/>
    <w:rsid w:val="00982654"/>
    <w:rsid w:val="009B40D4"/>
    <w:rsid w:val="00A11284"/>
    <w:rsid w:val="00A30800"/>
    <w:rsid w:val="00AB41C1"/>
    <w:rsid w:val="00AC1E30"/>
    <w:rsid w:val="00AD58FE"/>
    <w:rsid w:val="00B00D50"/>
    <w:rsid w:val="00B01B26"/>
    <w:rsid w:val="00B07E9E"/>
    <w:rsid w:val="00B15D98"/>
    <w:rsid w:val="00B241D3"/>
    <w:rsid w:val="00B33957"/>
    <w:rsid w:val="00B466CA"/>
    <w:rsid w:val="00B467B7"/>
    <w:rsid w:val="00B553BB"/>
    <w:rsid w:val="00B615BC"/>
    <w:rsid w:val="00B70ECF"/>
    <w:rsid w:val="00B72A59"/>
    <w:rsid w:val="00B81AB9"/>
    <w:rsid w:val="00B81BD8"/>
    <w:rsid w:val="00B833A0"/>
    <w:rsid w:val="00BA3037"/>
    <w:rsid w:val="00BA6271"/>
    <w:rsid w:val="00BB2E2A"/>
    <w:rsid w:val="00BD01D8"/>
    <w:rsid w:val="00BD4AED"/>
    <w:rsid w:val="00BD71ED"/>
    <w:rsid w:val="00C13313"/>
    <w:rsid w:val="00C44E4F"/>
    <w:rsid w:val="00C57D81"/>
    <w:rsid w:val="00C6548A"/>
    <w:rsid w:val="00C7265C"/>
    <w:rsid w:val="00CA02B9"/>
    <w:rsid w:val="00CA2702"/>
    <w:rsid w:val="00CC58FB"/>
    <w:rsid w:val="00CD6CAF"/>
    <w:rsid w:val="00CE32CB"/>
    <w:rsid w:val="00CF5F8E"/>
    <w:rsid w:val="00D027A7"/>
    <w:rsid w:val="00D10B7D"/>
    <w:rsid w:val="00D5571D"/>
    <w:rsid w:val="00D82B55"/>
    <w:rsid w:val="00D851BF"/>
    <w:rsid w:val="00DE1772"/>
    <w:rsid w:val="00DE7B3F"/>
    <w:rsid w:val="00E127C4"/>
    <w:rsid w:val="00E13FE7"/>
    <w:rsid w:val="00E34E69"/>
    <w:rsid w:val="00E4132C"/>
    <w:rsid w:val="00E96AA5"/>
    <w:rsid w:val="00EC7F8D"/>
    <w:rsid w:val="00ED0FD4"/>
    <w:rsid w:val="00ED30F4"/>
    <w:rsid w:val="00EE286D"/>
    <w:rsid w:val="00F01733"/>
    <w:rsid w:val="00F10095"/>
    <w:rsid w:val="00F3001F"/>
    <w:rsid w:val="00F34C92"/>
    <w:rsid w:val="00F42EE5"/>
    <w:rsid w:val="00F51C33"/>
    <w:rsid w:val="00F55A8D"/>
    <w:rsid w:val="00F73856"/>
    <w:rsid w:val="00F74969"/>
    <w:rsid w:val="00F77950"/>
    <w:rsid w:val="00F95A8A"/>
    <w:rsid w:val="00FA661C"/>
    <w:rsid w:val="00FD7A4E"/>
    <w:rsid w:val="00FF0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62E"/>
    <w:pPr>
      <w:spacing w:after="0" w:line="240" w:lineRule="auto"/>
    </w:pPr>
  </w:style>
  <w:style w:type="character" w:styleId="CommentReference">
    <w:name w:val="annotation reference"/>
    <w:basedOn w:val="DefaultParagraphFont"/>
    <w:uiPriority w:val="99"/>
    <w:semiHidden/>
    <w:unhideWhenUsed/>
    <w:rsid w:val="00B615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6645656">
      <w:bodyDiv w:val="1"/>
      <w:marLeft w:val="0"/>
      <w:marRight w:val="0"/>
      <w:marTop w:val="0"/>
      <w:marBottom w:val="0"/>
      <w:divBdr>
        <w:top w:val="none" w:sz="0" w:space="0" w:color="auto"/>
        <w:left w:val="none" w:sz="0" w:space="0" w:color="auto"/>
        <w:bottom w:val="none" w:sz="0" w:space="0" w:color="auto"/>
        <w:right w:val="none" w:sz="0" w:space="0" w:color="auto"/>
      </w:divBdr>
    </w:div>
    <w:div w:id="109552167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303852805">
      <w:bodyDiv w:val="1"/>
      <w:marLeft w:val="0"/>
      <w:marRight w:val="0"/>
      <w:marTop w:val="0"/>
      <w:marBottom w:val="0"/>
      <w:divBdr>
        <w:top w:val="none" w:sz="0" w:space="0" w:color="auto"/>
        <w:left w:val="none" w:sz="0" w:space="0" w:color="auto"/>
        <w:bottom w:val="none" w:sz="0" w:space="0" w:color="auto"/>
        <w:right w:val="none" w:sz="0" w:space="0" w:color="auto"/>
      </w:divBdr>
    </w:div>
    <w:div w:id="1470244489">
      <w:bodyDiv w:val="1"/>
      <w:marLeft w:val="0"/>
      <w:marRight w:val="0"/>
      <w:marTop w:val="0"/>
      <w:marBottom w:val="0"/>
      <w:divBdr>
        <w:top w:val="none" w:sz="0" w:space="0" w:color="auto"/>
        <w:left w:val="none" w:sz="0" w:space="0" w:color="auto"/>
        <w:bottom w:val="none" w:sz="0" w:space="0" w:color="auto"/>
        <w:right w:val="none" w:sz="0" w:space="0" w:color="auto"/>
      </w:divBdr>
    </w:div>
    <w:div w:id="1537228998">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72471330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 w:id="1848668665">
      <w:bodyDiv w:val="1"/>
      <w:marLeft w:val="0"/>
      <w:marRight w:val="0"/>
      <w:marTop w:val="0"/>
      <w:marBottom w:val="0"/>
      <w:divBdr>
        <w:top w:val="none" w:sz="0" w:space="0" w:color="auto"/>
        <w:left w:val="none" w:sz="0" w:space="0" w:color="auto"/>
        <w:bottom w:val="none" w:sz="0" w:space="0" w:color="auto"/>
        <w:right w:val="none" w:sz="0" w:space="0" w:color="auto"/>
      </w:divBdr>
    </w:div>
    <w:div w:id="2086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4</cp:revision>
  <dcterms:created xsi:type="dcterms:W3CDTF">2019-07-04T11:06:00Z</dcterms:created>
  <dcterms:modified xsi:type="dcterms:W3CDTF">2019-07-04T11:27:00Z</dcterms:modified>
</cp:coreProperties>
</file>