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9CC5" w14:textId="77777777" w:rsidR="00242B7E" w:rsidRDefault="00242B7E" w:rsidP="00242B7E">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59"/>
      </w:tblGrid>
      <w:tr w:rsidR="00242B7E" w14:paraId="4EFCEE66" w14:textId="77777777" w:rsidTr="000E03AB">
        <w:tblPrEx>
          <w:tblCellMar>
            <w:top w:w="0" w:type="dxa"/>
            <w:bottom w:w="0" w:type="dxa"/>
          </w:tblCellMar>
        </w:tblPrEx>
        <w:trPr>
          <w:trHeight w:val="342"/>
        </w:trPr>
        <w:tc>
          <w:tcPr>
            <w:tcW w:w="4059" w:type="dxa"/>
          </w:tcPr>
          <w:p w14:paraId="77172BEC" w14:textId="13EC9406" w:rsidR="00242B7E" w:rsidRDefault="00242B7E" w:rsidP="000E03AB">
            <w:pPr>
              <w:pStyle w:val="Default"/>
              <w:jc w:val="center"/>
              <w:rPr>
                <w:sz w:val="20"/>
                <w:szCs w:val="20"/>
              </w:rPr>
            </w:pPr>
          </w:p>
        </w:tc>
      </w:tr>
    </w:tbl>
    <w:p w14:paraId="2EC23CD7" w14:textId="6CA4DCBE" w:rsidR="000E03AB" w:rsidRDefault="000E03AB" w:rsidP="000F5920">
      <w:pPr>
        <w:jc w:val="center"/>
        <w:rPr>
          <w:rFonts w:eastAsia="Times New Roman" w:cstheme="minorHAnsi"/>
          <w:b/>
          <w:bCs/>
          <w:color w:val="000000"/>
        </w:rPr>
      </w:pPr>
      <w:r w:rsidRPr="00242B7E">
        <w:rPr>
          <w:b/>
          <w:bCs/>
        </w:rPr>
        <w:t>Shelter, WASH, and infrastructure Field Assistant</w:t>
      </w:r>
      <w:r>
        <w:rPr>
          <w:b/>
          <w:bCs/>
        </w:rPr>
        <w:t xml:space="preserve"> *2</w:t>
      </w:r>
    </w:p>
    <w:p w14:paraId="722F1F25" w14:textId="75F763F2" w:rsidR="00BD2860" w:rsidRPr="00BD2860" w:rsidRDefault="00BD2860" w:rsidP="000F5920">
      <w:pPr>
        <w:jc w:val="center"/>
        <w:rPr>
          <w:rFonts w:eastAsia="Times New Roman" w:cstheme="minorHAnsi"/>
          <w:b/>
          <w:bCs/>
          <w:color w:val="000000"/>
        </w:rPr>
      </w:pPr>
      <w:r w:rsidRPr="00BD2860">
        <w:rPr>
          <w:rFonts w:eastAsia="Times New Roman" w:cstheme="minorHAnsi"/>
          <w:b/>
          <w:bCs/>
          <w:color w:val="000000"/>
        </w:rPr>
        <w:t>Syria Hama</w:t>
      </w:r>
    </w:p>
    <w:p w14:paraId="2AB4176B" w14:textId="77777777" w:rsidR="00BD2860" w:rsidRPr="00BD2860" w:rsidRDefault="00BD2860" w:rsidP="00BD2860">
      <w:pPr>
        <w:pStyle w:val="NormalWeb"/>
        <w:rPr>
          <w:rFonts w:asciiTheme="minorHAnsi" w:hAnsiTheme="minorHAnsi" w:cstheme="minorHAnsi"/>
          <w:sz w:val="22"/>
          <w:szCs w:val="22"/>
        </w:rPr>
      </w:pPr>
      <w:r w:rsidRPr="00BD2860">
        <w:rPr>
          <w:rStyle w:val="Strong"/>
          <w:rFonts w:asciiTheme="minorHAnsi" w:hAnsiTheme="minorHAnsi" w:cstheme="minorHAnsi"/>
          <w:color w:val="212529"/>
          <w:sz w:val="22"/>
          <w:szCs w:val="22"/>
          <w:shd w:val="clear" w:color="auto" w:fill="FFFFFF"/>
        </w:rPr>
        <w:t>Who are we?</w:t>
      </w:r>
    </w:p>
    <w:p w14:paraId="59F31DDD"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color w:val="212529"/>
          <w:sz w:val="22"/>
          <w:szCs w:val="22"/>
          <w:shd w:val="clear" w:color="auto" w:fill="FFFFFF"/>
        </w:rPr>
        <w:t>The Danish Refugee Council assists refugees and internally displaced persons across the globe: we provide emergency aid, fight for their rights, and strengthen their opportunity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w:t>
      </w:r>
    </w:p>
    <w:p w14:paraId="5ECD97C0"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color w:val="212529"/>
          <w:sz w:val="22"/>
          <w:szCs w:val="22"/>
          <w:shd w:val="clear" w:color="auto" w:fill="FFFFFF"/>
        </w:rPr>
        <w:t>The Danish Refugee Council was founded in Denmark in 1956, and has since grown to become an international humanitarian organization with more than 7,000 staff and 8,000 volunteers. Our vision is a dignified life for all displaced.</w:t>
      </w:r>
    </w:p>
    <w:p w14:paraId="1043933E"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color w:val="212529"/>
          <w:sz w:val="22"/>
          <w:szCs w:val="22"/>
          <w:shd w:val="clear" w:color="auto" w:fill="FFFFFF"/>
        </w:rPr>
        <w:t>All of our efforts are based on our value compass: humanity, respect, independence and neutrality, participation, and honesty and transparency.</w:t>
      </w:r>
    </w:p>
    <w:p w14:paraId="0B7479FC" w14:textId="77777777" w:rsidR="00BD2860" w:rsidRPr="00BD2860" w:rsidRDefault="00BD2860" w:rsidP="00BD2860">
      <w:pPr>
        <w:pStyle w:val="NormalWeb"/>
        <w:rPr>
          <w:rFonts w:asciiTheme="minorHAnsi" w:hAnsiTheme="minorHAnsi" w:cstheme="minorHAnsi"/>
          <w:sz w:val="22"/>
          <w:szCs w:val="22"/>
        </w:rPr>
      </w:pPr>
      <w:r w:rsidRPr="00BD2860">
        <w:rPr>
          <w:rStyle w:val="Strong"/>
          <w:rFonts w:asciiTheme="minorHAnsi" w:hAnsiTheme="minorHAnsi" w:cstheme="minorHAnsi"/>
          <w:color w:val="212529"/>
          <w:sz w:val="22"/>
          <w:szCs w:val="22"/>
          <w:shd w:val="clear" w:color="auto" w:fill="FFFFFF"/>
        </w:rPr>
        <w:t>DRC Syria</w:t>
      </w:r>
    </w:p>
    <w:p w14:paraId="0E785E77"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color w:val="212529"/>
          <w:sz w:val="22"/>
          <w:szCs w:val="22"/>
          <w:shd w:val="clear" w:color="auto" w:fill="FFFFFF"/>
        </w:rPr>
        <w:t xml:space="preserve">DRC has been actively operating in Syria since 2008 mainly supporting refugees. In June 2012, DRC was authorized by the Syrian Ministry of Foreign Affairs (MoFA) to expand its humanitarian efforts and provide assistance to IDPs and the vulnerable resident population countrywide. Since then, DRC activities have been focused on NFI distributions, Shelter, WASH, Protection, Education, Livelihoods and Mine Risk Education in six Governorates (Damascus, Rural Damascus, Dara'a, Aleppo, Hama, and Homs). While Protection/community service activities are provided to beneficiaries throughout our six Community Centers. </w:t>
      </w:r>
    </w:p>
    <w:p w14:paraId="3ACCAB43" w14:textId="77777777" w:rsidR="00BD2860" w:rsidRPr="00BD2860" w:rsidRDefault="00BD2860" w:rsidP="00BD2860">
      <w:pPr>
        <w:pStyle w:val="NormalWeb"/>
        <w:rPr>
          <w:rFonts w:asciiTheme="minorHAnsi" w:hAnsiTheme="minorHAnsi" w:cstheme="minorHAnsi"/>
          <w:sz w:val="22"/>
          <w:szCs w:val="22"/>
        </w:rPr>
      </w:pPr>
      <w:r w:rsidRPr="00BD2860">
        <w:rPr>
          <w:rStyle w:val="Strong"/>
          <w:rFonts w:asciiTheme="minorHAnsi" w:hAnsiTheme="minorHAnsi" w:cstheme="minorHAnsi"/>
          <w:sz w:val="22"/>
          <w:szCs w:val="22"/>
        </w:rPr>
        <w:t>Overall purpose of the role</w:t>
      </w:r>
      <w:r w:rsidRPr="00BD2860">
        <w:rPr>
          <w:rFonts w:asciiTheme="minorHAnsi" w:hAnsiTheme="minorHAnsi" w:cstheme="minorHAnsi"/>
          <w:sz w:val="22"/>
          <w:szCs w:val="22"/>
        </w:rPr>
        <w:t xml:space="preserve">: </w:t>
      </w:r>
    </w:p>
    <w:p w14:paraId="58D2ED60"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xml:space="preserve">• Provides administrative or technical support within Hama and Homs Govs, for the Shelter, WASH, and infrastructure sector. </w:t>
      </w:r>
    </w:p>
    <w:p w14:paraId="2EE95305"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Assist the SWI officer in ensuring quality planning, implementation and follow-up of sector activities.</w:t>
      </w:r>
    </w:p>
    <w:p w14:paraId="4822A3CF" w14:textId="77777777" w:rsidR="00BD2860" w:rsidRPr="00BD2860" w:rsidRDefault="00BD2860" w:rsidP="00BD2860">
      <w:pPr>
        <w:pStyle w:val="NormalWeb"/>
        <w:rPr>
          <w:rFonts w:asciiTheme="minorHAnsi" w:hAnsiTheme="minorHAnsi" w:cstheme="minorHAnsi"/>
          <w:sz w:val="22"/>
          <w:szCs w:val="22"/>
        </w:rPr>
      </w:pPr>
      <w:r w:rsidRPr="00BD2860">
        <w:rPr>
          <w:rStyle w:val="Strong"/>
          <w:rFonts w:asciiTheme="minorHAnsi" w:hAnsiTheme="minorHAnsi" w:cstheme="minorHAnsi"/>
          <w:sz w:val="22"/>
          <w:szCs w:val="22"/>
        </w:rPr>
        <w:t>Sector responsibilities:</w:t>
      </w:r>
      <w:r w:rsidRPr="00BD2860">
        <w:rPr>
          <w:rFonts w:asciiTheme="minorHAnsi" w:hAnsiTheme="minorHAnsi" w:cstheme="minorHAnsi"/>
          <w:sz w:val="22"/>
          <w:szCs w:val="22"/>
        </w:rPr>
        <w:t xml:space="preserve"> Provision of emergency/regular shelter, emergency cash grants, rehabilitation of housing, provision of physical infrastructure like roads, bridges, community centers, irrigation systems or other community structures, facilitation, and the school rehabilitation as well.</w:t>
      </w:r>
    </w:p>
    <w:p w14:paraId="73F3107E"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xml:space="preserve">He / she will conduct pre assessments for the identified shelters, schools, and infrastructure network, also will follow up with contractors on the ongoing rehabilitation works, will take photos, and document the delivered quantities. And he / she is responsible for interviewing beneficiaries for pre / post monitoring reports. </w:t>
      </w:r>
    </w:p>
    <w:p w14:paraId="4ECC98E0"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lastRenderedPageBreak/>
        <w:t>This role has a country focus and ensures compliance to DRC procedures and guidelines within the country. The role contributes to the development of country strategies, which are translated into action plans and day-to-day tasks. The role provides support and/or technical guidance to country operations while overseeing country activities.</w:t>
      </w:r>
    </w:p>
    <w:p w14:paraId="1A11A0D2" w14:textId="77777777" w:rsidR="00BD2860" w:rsidRPr="00BD2860" w:rsidRDefault="00BD2860" w:rsidP="00BD2860">
      <w:pPr>
        <w:pStyle w:val="NormalWeb"/>
        <w:rPr>
          <w:rFonts w:asciiTheme="minorHAnsi" w:hAnsiTheme="minorHAnsi" w:cstheme="minorHAnsi"/>
          <w:sz w:val="22"/>
          <w:szCs w:val="22"/>
        </w:rPr>
      </w:pPr>
      <w:r w:rsidRPr="00BD2860">
        <w:rPr>
          <w:rStyle w:val="Strong"/>
          <w:rFonts w:asciiTheme="minorHAnsi" w:hAnsiTheme="minorHAnsi" w:cstheme="minorHAnsi"/>
          <w:sz w:val="22"/>
          <w:szCs w:val="22"/>
        </w:rPr>
        <w:t>Responsibilities:</w:t>
      </w:r>
      <w:r w:rsidRPr="00BD2860">
        <w:rPr>
          <w:rFonts w:asciiTheme="minorHAnsi" w:hAnsiTheme="minorHAnsi" w:cstheme="minorHAnsi"/>
          <w:sz w:val="22"/>
          <w:szCs w:val="22"/>
        </w:rPr>
        <w:t xml:space="preserve"> (in bullet points)</w:t>
      </w:r>
    </w:p>
    <w:p w14:paraId="31534ACB"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Conduct pre-assessment for schools, shelter, apartments and WASH infrastructure.</w:t>
      </w:r>
    </w:p>
    <w:p w14:paraId="6369118E"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Draw sketch related to DRC rehabilitation activities.</w:t>
      </w:r>
    </w:p>
    <w:p w14:paraId="50D35D2F"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AutoCAD drawings for DRC selected buildings and facilities.</w:t>
      </w:r>
    </w:p>
    <w:p w14:paraId="57AAC3CB"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Take photos for the proposed work site and selected ones.</w:t>
      </w:r>
    </w:p>
    <w:p w14:paraId="4D2615EB"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Conduct monitoring visits during the implementation.</w:t>
      </w:r>
    </w:p>
    <w:p w14:paraId="4923A3AC"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Conduct head counting.</w:t>
      </w:r>
    </w:p>
    <w:p w14:paraId="774AEC60"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Conduct quality survey with DRC beneficiaries.</w:t>
      </w:r>
    </w:p>
    <w:p w14:paraId="105B187D"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Supervise and monitor the distribution of equipment and furniture.</w:t>
      </w:r>
    </w:p>
    <w:p w14:paraId="11C71F65"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Submit to the Project Officers accurate material prices from the market on quarterly basis.</w:t>
      </w:r>
    </w:p>
    <w:p w14:paraId="1F0C3112"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Any other task as requested by the direct manager and Shelter Manager.</w:t>
      </w:r>
    </w:p>
    <w:p w14:paraId="31C34F0A" w14:textId="77777777" w:rsidR="00BD2860" w:rsidRPr="00BD2860" w:rsidRDefault="00BD2860" w:rsidP="00BD2860">
      <w:pPr>
        <w:pStyle w:val="NormalWeb"/>
        <w:rPr>
          <w:rFonts w:asciiTheme="minorHAnsi" w:hAnsiTheme="minorHAnsi" w:cstheme="minorHAnsi"/>
          <w:sz w:val="22"/>
          <w:szCs w:val="22"/>
        </w:rPr>
      </w:pPr>
      <w:r w:rsidRPr="00BD2860">
        <w:rPr>
          <w:rStyle w:val="Strong"/>
          <w:rFonts w:asciiTheme="minorHAnsi" w:hAnsiTheme="minorHAnsi" w:cstheme="minorHAnsi"/>
          <w:sz w:val="22"/>
          <w:szCs w:val="22"/>
        </w:rPr>
        <w:t>Experience and technical competencies: (include years of experience):</w:t>
      </w:r>
    </w:p>
    <w:p w14:paraId="2CBC01C2"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Minimum 2 years in construction domain, engineering university degree (Civil, Architecture, Mechanical, Electrical).</w:t>
      </w:r>
    </w:p>
    <w:p w14:paraId="439C421F"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Experience with following standard procedures and guidelines. For the shelter and WASH projects.</w:t>
      </w:r>
    </w:p>
    <w:p w14:paraId="5CA18683"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Advances in renewable/durable power projects for shelter, WASH Irrigation, productive community projects.</w:t>
      </w:r>
    </w:p>
    <w:p w14:paraId="3BB234F8"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xml:space="preserve">•           Striving for excellence: Focusing on reaching results while ensuring efficient processes. </w:t>
      </w:r>
    </w:p>
    <w:p w14:paraId="3EA6DEB8"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xml:space="preserve">•           Collaborating: Involving relevant parties and encouraging feedback. </w:t>
      </w:r>
    </w:p>
    <w:p w14:paraId="22BAFD68"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xml:space="preserve">•           Taking the lead: Taking ownership and initiative while aiming for innovation. </w:t>
      </w:r>
    </w:p>
    <w:p w14:paraId="7A9839F9"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xml:space="preserve">•           Communicating: Listening and speaking effectively and honestly. </w:t>
      </w:r>
    </w:p>
    <w:p w14:paraId="3CF4F254"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lastRenderedPageBreak/>
        <w:t>•           Demonstrating integrity: Upholding and promoting the highest standards of ethical and professional conduct in relation to DRC’s values and Code of Conduct, including safeguarding against sexual exploitation, abuse and harassment.</w:t>
      </w:r>
    </w:p>
    <w:p w14:paraId="1C015783" w14:textId="77777777" w:rsidR="00BD2860" w:rsidRPr="00BD2860" w:rsidRDefault="00BD2860" w:rsidP="00BD2860">
      <w:pPr>
        <w:pStyle w:val="NormalWeb"/>
        <w:rPr>
          <w:rFonts w:asciiTheme="minorHAnsi" w:hAnsiTheme="minorHAnsi" w:cstheme="minorHAnsi"/>
          <w:sz w:val="22"/>
          <w:szCs w:val="22"/>
        </w:rPr>
      </w:pPr>
      <w:r w:rsidRPr="00BD2860">
        <w:rPr>
          <w:rStyle w:val="Strong"/>
          <w:rFonts w:asciiTheme="minorHAnsi" w:hAnsiTheme="minorHAnsi" w:cstheme="minorHAnsi"/>
          <w:sz w:val="22"/>
          <w:szCs w:val="22"/>
        </w:rPr>
        <w:t>Education: (include certificates, licenses etc.)</w:t>
      </w:r>
    </w:p>
    <w:p w14:paraId="7A86EBA4"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Minimum 2 years in construction domain, engineering university degree (Civil, Architecture, Mechanical, Electrical).</w:t>
      </w:r>
    </w:p>
    <w:p w14:paraId="250AF57B" w14:textId="77777777" w:rsidR="00BD2860" w:rsidRPr="00BD2860" w:rsidRDefault="00BD2860" w:rsidP="00BD2860">
      <w:pPr>
        <w:pStyle w:val="NormalWeb"/>
        <w:rPr>
          <w:rFonts w:asciiTheme="minorHAnsi" w:hAnsiTheme="minorHAnsi" w:cstheme="minorHAnsi"/>
          <w:sz w:val="22"/>
          <w:szCs w:val="22"/>
        </w:rPr>
      </w:pPr>
      <w:r w:rsidRPr="00BD2860">
        <w:rPr>
          <w:rStyle w:val="Strong"/>
          <w:rFonts w:asciiTheme="minorHAnsi" w:hAnsiTheme="minorHAnsi" w:cstheme="minorHAnsi"/>
          <w:sz w:val="22"/>
          <w:szCs w:val="22"/>
        </w:rPr>
        <w:t>Languages: (indicate fluency level)</w:t>
      </w:r>
    </w:p>
    <w:p w14:paraId="30782FC0"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English</w:t>
      </w:r>
    </w:p>
    <w:p w14:paraId="0DCC97D8"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            Arabic</w:t>
      </w:r>
    </w:p>
    <w:p w14:paraId="4417E386" w14:textId="372B8BC6" w:rsidR="00671561" w:rsidRPr="003616CA" w:rsidRDefault="00671561" w:rsidP="003616CA">
      <w:pPr>
        <w:pStyle w:val="NormalWeb"/>
        <w:rPr>
          <w:rStyle w:val="Strong"/>
          <w:rFonts w:asciiTheme="minorHAnsi" w:hAnsiTheme="minorHAnsi" w:cstheme="minorHAnsi"/>
          <w:b w:val="0"/>
          <w:bCs w:val="0"/>
          <w:sz w:val="22"/>
          <w:szCs w:val="22"/>
        </w:rPr>
      </w:pPr>
      <w:r w:rsidRPr="003616CA">
        <w:rPr>
          <w:rStyle w:val="Strong"/>
          <w:rFonts w:asciiTheme="minorHAnsi" w:hAnsiTheme="minorHAnsi" w:cstheme="minorHAnsi"/>
          <w:b w:val="0"/>
          <w:bCs w:val="0"/>
          <w:sz w:val="22"/>
          <w:szCs w:val="22"/>
        </w:rPr>
        <w:t>In this position, you are expected to demonstrate DRC’ five core competencies:  </w:t>
      </w:r>
    </w:p>
    <w:p w14:paraId="638053D5" w14:textId="77777777" w:rsidR="00671561" w:rsidRPr="003616CA" w:rsidRDefault="00671561" w:rsidP="00671561">
      <w:pPr>
        <w:pStyle w:val="NormalWeb"/>
        <w:rPr>
          <w:rStyle w:val="Strong"/>
          <w:rFonts w:asciiTheme="minorHAnsi" w:hAnsiTheme="minorHAnsi" w:cstheme="minorHAnsi"/>
          <w:b w:val="0"/>
          <w:bCs w:val="0"/>
          <w:sz w:val="22"/>
          <w:szCs w:val="22"/>
        </w:rPr>
      </w:pPr>
      <w:r w:rsidRPr="003616CA">
        <w:rPr>
          <w:rStyle w:val="Strong"/>
          <w:rFonts w:asciiTheme="minorHAnsi" w:hAnsiTheme="minorHAnsi" w:cstheme="minorHAnsi"/>
          <w:b w:val="0"/>
          <w:bCs w:val="0"/>
          <w:sz w:val="22"/>
          <w:szCs w:val="22"/>
        </w:rPr>
        <w:t>Striving for excellence: You focus on reaching results while ensuring an efficient process.  </w:t>
      </w:r>
    </w:p>
    <w:p w14:paraId="4D1D0F82" w14:textId="77777777" w:rsidR="00671561" w:rsidRPr="003616CA" w:rsidRDefault="00671561" w:rsidP="00671561">
      <w:pPr>
        <w:pStyle w:val="NormalWeb"/>
        <w:rPr>
          <w:rStyle w:val="Strong"/>
          <w:rFonts w:asciiTheme="minorHAnsi" w:hAnsiTheme="minorHAnsi" w:cstheme="minorHAnsi"/>
          <w:b w:val="0"/>
          <w:bCs w:val="0"/>
          <w:sz w:val="22"/>
          <w:szCs w:val="22"/>
        </w:rPr>
      </w:pPr>
      <w:r w:rsidRPr="003616CA">
        <w:rPr>
          <w:rStyle w:val="Strong"/>
          <w:rFonts w:asciiTheme="minorHAnsi" w:hAnsiTheme="minorHAnsi" w:cstheme="minorHAnsi"/>
          <w:b w:val="0"/>
          <w:bCs w:val="0"/>
          <w:sz w:val="22"/>
          <w:szCs w:val="22"/>
        </w:rPr>
        <w:t>Collaborating: You involve relevant parties and encourage feedback.  </w:t>
      </w:r>
    </w:p>
    <w:p w14:paraId="6EE8D51A" w14:textId="77777777" w:rsidR="00671561" w:rsidRPr="003616CA" w:rsidRDefault="00671561" w:rsidP="00671561">
      <w:pPr>
        <w:pStyle w:val="NormalWeb"/>
        <w:rPr>
          <w:rStyle w:val="Strong"/>
          <w:rFonts w:asciiTheme="minorHAnsi" w:hAnsiTheme="minorHAnsi" w:cstheme="minorHAnsi"/>
          <w:b w:val="0"/>
          <w:bCs w:val="0"/>
          <w:sz w:val="22"/>
          <w:szCs w:val="22"/>
        </w:rPr>
      </w:pPr>
      <w:r w:rsidRPr="003616CA">
        <w:rPr>
          <w:rStyle w:val="Strong"/>
          <w:rFonts w:asciiTheme="minorHAnsi" w:hAnsiTheme="minorHAnsi" w:cstheme="minorHAnsi"/>
          <w:b w:val="0"/>
          <w:bCs w:val="0"/>
          <w:sz w:val="22"/>
          <w:szCs w:val="22"/>
        </w:rPr>
        <w:t>Taking the lead: You take ownership and initiative while aiming for innovation.  </w:t>
      </w:r>
    </w:p>
    <w:p w14:paraId="75442F58" w14:textId="77777777" w:rsidR="00671561" w:rsidRPr="003616CA" w:rsidRDefault="00671561" w:rsidP="00671561">
      <w:pPr>
        <w:pStyle w:val="NormalWeb"/>
        <w:rPr>
          <w:rStyle w:val="Strong"/>
          <w:rFonts w:asciiTheme="minorHAnsi" w:hAnsiTheme="minorHAnsi" w:cstheme="minorHAnsi"/>
          <w:b w:val="0"/>
          <w:bCs w:val="0"/>
          <w:sz w:val="22"/>
          <w:szCs w:val="22"/>
        </w:rPr>
      </w:pPr>
      <w:r w:rsidRPr="003616CA">
        <w:rPr>
          <w:rStyle w:val="Strong"/>
          <w:rFonts w:asciiTheme="minorHAnsi" w:hAnsiTheme="minorHAnsi" w:cstheme="minorHAnsi"/>
          <w:b w:val="0"/>
          <w:bCs w:val="0"/>
          <w:sz w:val="22"/>
          <w:szCs w:val="22"/>
        </w:rPr>
        <w:t>Communicating: You listen and speak effectively and honestly.  </w:t>
      </w:r>
    </w:p>
    <w:p w14:paraId="53D92832" w14:textId="77777777" w:rsidR="00671561" w:rsidRPr="003616CA" w:rsidRDefault="00671561" w:rsidP="00671561">
      <w:pPr>
        <w:pStyle w:val="NormalWeb"/>
        <w:rPr>
          <w:rStyle w:val="Strong"/>
          <w:rFonts w:asciiTheme="minorHAnsi" w:hAnsiTheme="minorHAnsi" w:cstheme="minorHAnsi"/>
          <w:b w:val="0"/>
          <w:bCs w:val="0"/>
          <w:sz w:val="22"/>
          <w:szCs w:val="22"/>
        </w:rPr>
      </w:pPr>
      <w:r w:rsidRPr="003616CA">
        <w:rPr>
          <w:rStyle w:val="Strong"/>
          <w:rFonts w:asciiTheme="minorHAnsi" w:hAnsiTheme="minorHAnsi" w:cstheme="minorHAnsi"/>
          <w:b w:val="0"/>
          <w:bCs w:val="0"/>
          <w:sz w:val="22"/>
          <w:szCs w:val="22"/>
        </w:rPr>
        <w:t>Demonstrating integrity: You act in line with our vision and values.</w:t>
      </w:r>
    </w:p>
    <w:p w14:paraId="78D3BDA6" w14:textId="67E46687" w:rsidR="00671561" w:rsidRPr="003616CA" w:rsidRDefault="00671561" w:rsidP="00011E7D">
      <w:pPr>
        <w:pStyle w:val="NormalWeb"/>
        <w:rPr>
          <w:rStyle w:val="Strong"/>
          <w:rFonts w:asciiTheme="minorHAnsi" w:hAnsiTheme="minorHAnsi" w:cstheme="minorHAnsi"/>
          <w:sz w:val="22"/>
          <w:szCs w:val="22"/>
        </w:rPr>
      </w:pPr>
      <w:r w:rsidRPr="003616CA">
        <w:rPr>
          <w:rStyle w:val="Strong"/>
          <w:rFonts w:asciiTheme="minorHAnsi" w:hAnsiTheme="minorHAnsi" w:cstheme="minorHAnsi"/>
          <w:sz w:val="22"/>
          <w:szCs w:val="22"/>
        </w:rPr>
        <w:t>We offer</w:t>
      </w:r>
      <w:r w:rsidR="003D52EB" w:rsidRPr="003616CA">
        <w:rPr>
          <w:rStyle w:val="Strong"/>
          <w:rFonts w:asciiTheme="minorHAnsi" w:hAnsiTheme="minorHAnsi" w:cstheme="minorHAnsi"/>
          <w:sz w:val="22"/>
          <w:szCs w:val="22"/>
        </w:rPr>
        <w:t>:</w:t>
      </w:r>
    </w:p>
    <w:p w14:paraId="79A9AC9B" w14:textId="3073DCA5" w:rsidR="003D52EB" w:rsidRPr="003616CA" w:rsidRDefault="00671561" w:rsidP="003D52EB">
      <w:pPr>
        <w:pStyle w:val="Default"/>
        <w:rPr>
          <w:b/>
          <w:bCs/>
        </w:rPr>
      </w:pPr>
      <w:r w:rsidRPr="003616CA">
        <w:rPr>
          <w:rStyle w:val="Strong"/>
          <w:rFonts w:asciiTheme="minorHAnsi" w:hAnsiTheme="minorHAnsi" w:cstheme="minorHAnsi"/>
          <w:b w:val="0"/>
          <w:bCs w:val="0"/>
          <w:sz w:val="22"/>
          <w:szCs w:val="22"/>
        </w:rPr>
        <w:t xml:space="preserve">Contract length:  </w:t>
      </w:r>
      <w:r w:rsidR="003D52EB" w:rsidRPr="003616CA">
        <w:rPr>
          <w:rStyle w:val="Strong"/>
          <w:rFonts w:asciiTheme="minorHAnsi" w:hAnsiTheme="minorHAnsi" w:cstheme="minorHAnsi"/>
          <w:b w:val="0"/>
          <w:bCs w:val="0"/>
          <w:sz w:val="22"/>
          <w:szCs w:val="22"/>
        </w:rPr>
        <w:t xml:space="preserve">6 Months and could be extended based on project. </w:t>
      </w:r>
    </w:p>
    <w:p w14:paraId="79FBAC9A" w14:textId="4203B3FC" w:rsidR="00671561" w:rsidRPr="003616CA" w:rsidRDefault="00671561" w:rsidP="00671561">
      <w:pPr>
        <w:pStyle w:val="NormalWeb"/>
        <w:rPr>
          <w:rStyle w:val="Strong"/>
          <w:rFonts w:asciiTheme="minorHAnsi" w:hAnsiTheme="minorHAnsi" w:cstheme="minorHAnsi"/>
          <w:b w:val="0"/>
          <w:bCs w:val="0"/>
          <w:sz w:val="22"/>
          <w:szCs w:val="22"/>
        </w:rPr>
      </w:pPr>
      <w:r w:rsidRPr="003616CA">
        <w:rPr>
          <w:rStyle w:val="Strong"/>
          <w:rFonts w:asciiTheme="minorHAnsi" w:hAnsiTheme="minorHAnsi" w:cstheme="minorHAnsi"/>
          <w:b w:val="0"/>
          <w:bCs w:val="0"/>
          <w:sz w:val="22"/>
          <w:szCs w:val="22"/>
        </w:rPr>
        <w:t>Level: </w:t>
      </w:r>
      <w:r w:rsidRPr="003616CA">
        <w:rPr>
          <w:rStyle w:val="Strong"/>
          <w:rFonts w:asciiTheme="minorHAnsi" w:hAnsiTheme="minorHAnsi" w:cstheme="minorHAnsi"/>
          <w:b w:val="0"/>
          <w:bCs w:val="0"/>
          <w:sz w:val="22"/>
          <w:szCs w:val="22"/>
        </w:rPr>
        <w:t>I</w:t>
      </w:r>
      <w:r w:rsidR="00011E7D" w:rsidRPr="003616CA">
        <w:rPr>
          <w:rStyle w:val="Strong"/>
          <w:rFonts w:asciiTheme="minorHAnsi" w:hAnsiTheme="minorHAnsi" w:cstheme="minorHAnsi"/>
          <w:b w:val="0"/>
          <w:bCs w:val="0"/>
          <w:sz w:val="22"/>
          <w:szCs w:val="22"/>
        </w:rPr>
        <w:t xml:space="preserve"> 2</w:t>
      </w:r>
    </w:p>
    <w:p w14:paraId="3B00D073" w14:textId="44C71C49" w:rsidR="00671561" w:rsidRPr="003616CA" w:rsidRDefault="00671561" w:rsidP="00671561">
      <w:pPr>
        <w:pStyle w:val="NormalWeb"/>
        <w:rPr>
          <w:rStyle w:val="Strong"/>
          <w:rFonts w:asciiTheme="minorHAnsi" w:hAnsiTheme="minorHAnsi" w:cstheme="minorHAnsi"/>
          <w:b w:val="0"/>
          <w:bCs w:val="0"/>
          <w:sz w:val="22"/>
          <w:szCs w:val="22"/>
        </w:rPr>
      </w:pPr>
      <w:r w:rsidRPr="003616CA">
        <w:rPr>
          <w:rStyle w:val="Strong"/>
          <w:rFonts w:asciiTheme="minorHAnsi" w:hAnsiTheme="minorHAnsi" w:cstheme="minorHAnsi"/>
          <w:b w:val="0"/>
          <w:bCs w:val="0"/>
          <w:sz w:val="22"/>
          <w:szCs w:val="22"/>
        </w:rPr>
        <w:t>Location: </w:t>
      </w:r>
      <w:r w:rsidRPr="003616CA">
        <w:rPr>
          <w:rStyle w:val="Strong"/>
          <w:rFonts w:asciiTheme="minorHAnsi" w:hAnsiTheme="minorHAnsi" w:cstheme="minorHAnsi"/>
          <w:b w:val="0"/>
          <w:bCs w:val="0"/>
          <w:sz w:val="22"/>
          <w:szCs w:val="22"/>
        </w:rPr>
        <w:t>Hama</w:t>
      </w:r>
    </w:p>
    <w:p w14:paraId="040AA2AD" w14:textId="3BCF4D45" w:rsidR="00671561" w:rsidRPr="003616CA" w:rsidRDefault="00671561" w:rsidP="00671561">
      <w:pPr>
        <w:pStyle w:val="NormalWeb"/>
        <w:rPr>
          <w:rStyle w:val="Strong"/>
          <w:rFonts w:asciiTheme="minorHAnsi" w:hAnsiTheme="minorHAnsi" w:cstheme="minorHAnsi"/>
          <w:b w:val="0"/>
          <w:bCs w:val="0"/>
          <w:sz w:val="22"/>
          <w:szCs w:val="22"/>
        </w:rPr>
      </w:pPr>
      <w:r w:rsidRPr="003616CA">
        <w:rPr>
          <w:rStyle w:val="Strong"/>
          <w:rFonts w:asciiTheme="minorHAnsi" w:hAnsiTheme="minorHAnsi" w:cstheme="minorHAnsi"/>
          <w:b w:val="0"/>
          <w:bCs w:val="0"/>
          <w:sz w:val="22"/>
          <w:szCs w:val="22"/>
        </w:rPr>
        <w:t>Expected Start date</w:t>
      </w:r>
      <w:r w:rsidR="003D52EB" w:rsidRPr="003616CA">
        <w:rPr>
          <w:rStyle w:val="Strong"/>
          <w:rFonts w:asciiTheme="minorHAnsi" w:hAnsiTheme="minorHAnsi" w:cstheme="minorHAnsi"/>
          <w:b w:val="0"/>
          <w:bCs w:val="0"/>
          <w:sz w:val="22"/>
          <w:szCs w:val="22"/>
        </w:rPr>
        <w:t xml:space="preserve">: ASAP. </w:t>
      </w:r>
    </w:p>
    <w:p w14:paraId="3A0AE133" w14:textId="3F7B9B89" w:rsidR="00BD2860" w:rsidRPr="003616CA" w:rsidRDefault="00BD2860" w:rsidP="00BD2860">
      <w:pPr>
        <w:pStyle w:val="NormalWeb"/>
        <w:rPr>
          <w:rFonts w:asciiTheme="minorHAnsi" w:hAnsiTheme="minorHAnsi" w:cstheme="minorHAnsi"/>
          <w:b/>
          <w:bCs/>
          <w:sz w:val="22"/>
          <w:szCs w:val="22"/>
        </w:rPr>
      </w:pPr>
      <w:r w:rsidRPr="003616CA">
        <w:rPr>
          <w:rStyle w:val="Strong"/>
          <w:rFonts w:asciiTheme="minorHAnsi" w:hAnsiTheme="minorHAnsi" w:cstheme="minorHAnsi"/>
          <w:b w:val="0"/>
          <w:bCs w:val="0"/>
          <w:sz w:val="22"/>
          <w:szCs w:val="22"/>
        </w:rPr>
        <w:t>Application process</w:t>
      </w:r>
    </w:p>
    <w:p w14:paraId="4E6E31DA" w14:textId="77777777" w:rsid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Interested? Then apply for this position by clicking on the below link:</w:t>
      </w:r>
    </w:p>
    <w:p w14:paraId="79D5E2DC" w14:textId="47C89E7A" w:rsidR="006F5F6C" w:rsidRPr="006F5F6C" w:rsidRDefault="006F5F6C" w:rsidP="006F5F6C">
      <w:pPr>
        <w:pStyle w:val="NormalWeb"/>
        <w:numPr>
          <w:ilvl w:val="0"/>
          <w:numId w:val="1"/>
        </w:numPr>
        <w:rPr>
          <w:rFonts w:asciiTheme="minorHAnsi" w:hAnsiTheme="minorHAnsi" w:cstheme="minorHAnsi"/>
          <w:b/>
          <w:bCs/>
          <w:sz w:val="22"/>
          <w:szCs w:val="22"/>
        </w:rPr>
      </w:pPr>
      <w:r w:rsidRPr="006F5F6C">
        <w:rPr>
          <w:rFonts w:asciiTheme="minorHAnsi" w:hAnsiTheme="minorHAnsi" w:cstheme="minorHAnsi"/>
          <w:b/>
          <w:bCs/>
          <w:sz w:val="22"/>
          <w:szCs w:val="22"/>
        </w:rPr>
        <w:t>Advertisement link:</w:t>
      </w:r>
      <w:r w:rsidR="00AA107F">
        <w:rPr>
          <w:rFonts w:asciiTheme="minorHAnsi" w:hAnsiTheme="minorHAnsi" w:cstheme="minorHAnsi"/>
          <w:b/>
          <w:bCs/>
          <w:sz w:val="22"/>
          <w:szCs w:val="22"/>
        </w:rPr>
        <w:t xml:space="preserve"> </w:t>
      </w:r>
      <w:hyperlink r:id="rId7" w:history="1">
        <w:r w:rsidR="002A41A3">
          <w:rPr>
            <w:rStyle w:val="Hyperlink"/>
          </w:rPr>
          <w:t>Talentech - Shelter, WASH, and infrastructure Field Assistant</w:t>
        </w:r>
      </w:hyperlink>
    </w:p>
    <w:p w14:paraId="747B473E" w14:textId="09C34705" w:rsidR="00BD2860" w:rsidRPr="00BD2860" w:rsidRDefault="00BD2860" w:rsidP="006F5F6C">
      <w:pPr>
        <w:pStyle w:val="NormalWeb"/>
        <w:numPr>
          <w:ilvl w:val="0"/>
          <w:numId w:val="1"/>
        </w:numPr>
        <w:rPr>
          <w:rFonts w:asciiTheme="minorHAnsi" w:hAnsiTheme="minorHAnsi" w:cstheme="minorHAnsi"/>
          <w:sz w:val="22"/>
          <w:szCs w:val="22"/>
        </w:rPr>
      </w:pPr>
      <w:r w:rsidRPr="00BD2860">
        <w:rPr>
          <w:rStyle w:val="Strong"/>
          <w:rFonts w:asciiTheme="minorHAnsi" w:hAnsiTheme="minorHAnsi" w:cstheme="minorHAnsi"/>
          <w:sz w:val="22"/>
          <w:szCs w:val="22"/>
        </w:rPr>
        <w:t xml:space="preserve">Application </w:t>
      </w:r>
      <w:r w:rsidR="0025434C" w:rsidRPr="00BD2860">
        <w:rPr>
          <w:rStyle w:val="Strong"/>
          <w:rFonts w:asciiTheme="minorHAnsi" w:hAnsiTheme="minorHAnsi" w:cstheme="minorHAnsi"/>
          <w:sz w:val="22"/>
          <w:szCs w:val="22"/>
        </w:rPr>
        <w:t>Link:</w:t>
      </w:r>
      <w:r w:rsidR="00372F5F">
        <w:rPr>
          <w:rStyle w:val="Strong"/>
          <w:rFonts w:asciiTheme="minorHAnsi" w:hAnsiTheme="minorHAnsi" w:cstheme="minorHAnsi"/>
          <w:sz w:val="22"/>
          <w:szCs w:val="22"/>
        </w:rPr>
        <w:t xml:space="preserve"> </w:t>
      </w:r>
      <w:hyperlink r:id="rId8" w:history="1">
        <w:r w:rsidR="003969CD">
          <w:rPr>
            <w:rStyle w:val="Hyperlink"/>
          </w:rPr>
          <w:t>Talentech - SWI field assistant - Application Form</w:t>
        </w:r>
      </w:hyperlink>
    </w:p>
    <w:p w14:paraId="38690791" w14:textId="77777777" w:rsidR="00BD2860" w:rsidRP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t>All applicants must send a cover letter and an updated CV (no longer than four pages). Both must be in the same language as this vacancy note. </w:t>
      </w:r>
      <w:r w:rsidRPr="00BD2860">
        <w:rPr>
          <w:rStyle w:val="Strong"/>
          <w:rFonts w:asciiTheme="minorHAnsi" w:hAnsiTheme="minorHAnsi" w:cstheme="minorHAnsi"/>
          <w:sz w:val="22"/>
          <w:szCs w:val="22"/>
        </w:rPr>
        <w:t>CV only applications will not be considered</w:t>
      </w:r>
      <w:r w:rsidRPr="00BD2860">
        <w:rPr>
          <w:rFonts w:asciiTheme="minorHAnsi" w:hAnsiTheme="minorHAnsi" w:cstheme="minorHAnsi"/>
          <w:sz w:val="22"/>
          <w:szCs w:val="22"/>
        </w:rPr>
        <w:t>.</w:t>
      </w:r>
    </w:p>
    <w:p w14:paraId="30540AD6" w14:textId="77777777" w:rsidR="00BD2860" w:rsidRDefault="00BD2860" w:rsidP="00BD2860">
      <w:pPr>
        <w:pStyle w:val="NormalWeb"/>
        <w:rPr>
          <w:rFonts w:asciiTheme="minorHAnsi" w:hAnsiTheme="minorHAnsi" w:cstheme="minorHAnsi"/>
          <w:sz w:val="22"/>
          <w:szCs w:val="22"/>
        </w:rPr>
      </w:pPr>
      <w:r w:rsidRPr="00BD2860">
        <w:rPr>
          <w:rFonts w:asciiTheme="minorHAnsi" w:hAnsiTheme="minorHAnsi" w:cstheme="minorHAnsi"/>
          <w:sz w:val="22"/>
          <w:szCs w:val="22"/>
        </w:rPr>
        <w:lastRenderedPageBreak/>
        <w:t>Applications close: 14-05-2026</w:t>
      </w:r>
    </w:p>
    <w:p w14:paraId="2C14C173" w14:textId="60AAF820" w:rsidR="00BD2860" w:rsidRPr="00BD2860" w:rsidRDefault="00F629F2" w:rsidP="00BD2860">
      <w:pPr>
        <w:rPr>
          <w:rFonts w:cstheme="minorHAnsi"/>
          <w:b/>
          <w:bCs/>
        </w:rPr>
      </w:pPr>
      <w:r>
        <w:rPr>
          <w:rStyle w:val="Strong"/>
          <w:rFonts w:ascii="Roboto" w:hAnsi="Roboto"/>
          <w:color w:val="212529"/>
          <w:shd w:val="clear" w:color="auto" w:fill="FFFFFF"/>
        </w:rPr>
        <w:t>Need further information </w:t>
      </w:r>
      <w:r>
        <w:rPr>
          <w:rFonts w:ascii="Roboto" w:hAnsi="Roboto"/>
          <w:color w:val="212529"/>
          <w:shd w:val="clear" w:color="auto" w:fill="FFFFFF"/>
        </w:rPr>
        <w:t>If you have questions or are facing problems with the online application process, please visit </w:t>
      </w:r>
      <w:hyperlink r:id="rId9" w:history="1">
        <w:r>
          <w:rPr>
            <w:rStyle w:val="Hyperlink"/>
            <w:rFonts w:ascii="Roboto" w:hAnsi="Roboto"/>
            <w:color w:val="0D6EFD"/>
            <w:shd w:val="clear" w:color="auto" w:fill="FFFFFF"/>
          </w:rPr>
          <w:t>drc.ngo/jobsupport</w:t>
        </w:r>
      </w:hyperlink>
      <w:r>
        <w:rPr>
          <w:rFonts w:ascii="Roboto" w:hAnsi="Roboto"/>
          <w:color w:val="212529"/>
          <w:shd w:val="clear" w:color="auto" w:fill="FFFFFF"/>
        </w:rPr>
        <w:t>.For further information about the Danish Refugee Council, please consult our website </w:t>
      </w:r>
      <w:hyperlink r:id="rId10" w:history="1">
        <w:r>
          <w:rPr>
            <w:rStyle w:val="Hyperlink"/>
            <w:rFonts w:ascii="Roboto" w:hAnsi="Roboto"/>
            <w:color w:val="0D6EFD"/>
            <w:shd w:val="clear" w:color="auto" w:fill="FFFFFF"/>
          </w:rPr>
          <w:t>www.drc.org</w:t>
        </w:r>
      </w:hyperlink>
    </w:p>
    <w:sectPr w:rsidR="00BD2860" w:rsidRPr="00BD286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39CF" w14:textId="77777777" w:rsidR="000D4E4D" w:rsidRDefault="000D4E4D" w:rsidP="000D4E4D">
      <w:pPr>
        <w:spacing w:after="0" w:line="240" w:lineRule="auto"/>
      </w:pPr>
      <w:r>
        <w:separator/>
      </w:r>
    </w:p>
  </w:endnote>
  <w:endnote w:type="continuationSeparator" w:id="0">
    <w:p w14:paraId="5F729C46" w14:textId="77777777" w:rsidR="000D4E4D" w:rsidRDefault="000D4E4D" w:rsidP="000D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A42C" w14:textId="77777777" w:rsidR="000D4E4D" w:rsidRDefault="000D4E4D" w:rsidP="000D4E4D">
      <w:pPr>
        <w:spacing w:after="0" w:line="240" w:lineRule="auto"/>
      </w:pPr>
      <w:r>
        <w:separator/>
      </w:r>
    </w:p>
  </w:footnote>
  <w:footnote w:type="continuationSeparator" w:id="0">
    <w:p w14:paraId="1187E6E4" w14:textId="77777777" w:rsidR="000D4E4D" w:rsidRDefault="000D4E4D" w:rsidP="000D4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78D6" w14:textId="3129ACDD" w:rsidR="000D4E4D" w:rsidRDefault="000D4E4D" w:rsidP="000D4E4D">
    <w:pPr>
      <w:pStyle w:val="Header"/>
      <w:jc w:val="right"/>
    </w:pPr>
    <w:r w:rsidRPr="007E0CBF">
      <w:rPr>
        <w:noProof/>
      </w:rPr>
      <w:drawing>
        <wp:anchor distT="0" distB="0" distL="114300" distR="114300" simplePos="0" relativeHeight="251659264" behindDoc="0" locked="0" layoutInCell="1" allowOverlap="1" wp14:anchorId="26D95DA6" wp14:editId="59843876">
          <wp:simplePos x="0" y="0"/>
          <wp:positionH relativeFrom="column">
            <wp:posOffset>4730566</wp:posOffset>
          </wp:positionH>
          <wp:positionV relativeFrom="paragraph">
            <wp:posOffset>-332990</wp:posOffset>
          </wp:positionV>
          <wp:extent cx="1706245" cy="807085"/>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245" cy="807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F0129"/>
    <w:multiLevelType w:val="hybridMultilevel"/>
    <w:tmpl w:val="68503FEE"/>
    <w:lvl w:ilvl="0" w:tplc="2EB68AC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95"/>
    <w:rsid w:val="00011E7D"/>
    <w:rsid w:val="000D4E4D"/>
    <w:rsid w:val="000E03AB"/>
    <w:rsid w:val="000F5920"/>
    <w:rsid w:val="00242B7E"/>
    <w:rsid w:val="0025434C"/>
    <w:rsid w:val="002A41A3"/>
    <w:rsid w:val="002D68E6"/>
    <w:rsid w:val="00360B58"/>
    <w:rsid w:val="003616CA"/>
    <w:rsid w:val="00372F5F"/>
    <w:rsid w:val="003969CD"/>
    <w:rsid w:val="003D52EB"/>
    <w:rsid w:val="004215D7"/>
    <w:rsid w:val="00671561"/>
    <w:rsid w:val="006F176B"/>
    <w:rsid w:val="006F5F6C"/>
    <w:rsid w:val="00AA107F"/>
    <w:rsid w:val="00B908F0"/>
    <w:rsid w:val="00BD2860"/>
    <w:rsid w:val="00C34664"/>
    <w:rsid w:val="00EA3095"/>
    <w:rsid w:val="00F62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97CB"/>
  <w15:chartTrackingRefBased/>
  <w15:docId w15:val="{45F0E176-F431-42C9-A2BC-3DA12B61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8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2860"/>
    <w:rPr>
      <w:b/>
      <w:bCs/>
    </w:rPr>
  </w:style>
  <w:style w:type="paragraph" w:styleId="Header">
    <w:name w:val="header"/>
    <w:basedOn w:val="Normal"/>
    <w:link w:val="HeaderChar"/>
    <w:uiPriority w:val="99"/>
    <w:unhideWhenUsed/>
    <w:rsid w:val="000D4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4D"/>
  </w:style>
  <w:style w:type="paragraph" w:styleId="Footer">
    <w:name w:val="footer"/>
    <w:basedOn w:val="Normal"/>
    <w:link w:val="FooterChar"/>
    <w:uiPriority w:val="99"/>
    <w:unhideWhenUsed/>
    <w:rsid w:val="000D4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4D"/>
  </w:style>
  <w:style w:type="character" w:styleId="Hyperlink">
    <w:name w:val="Hyperlink"/>
    <w:basedOn w:val="DefaultParagraphFont"/>
    <w:uiPriority w:val="99"/>
    <w:semiHidden/>
    <w:unhideWhenUsed/>
    <w:rsid w:val="00372F5F"/>
    <w:rPr>
      <w:color w:val="0000FF"/>
      <w:u w:val="single"/>
    </w:rPr>
  </w:style>
  <w:style w:type="paragraph" w:customStyle="1" w:styleId="Default">
    <w:name w:val="Default"/>
    <w:rsid w:val="003D52E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2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didate.hr-manager.net/ApplicationForm/SinglePageApplicationForm.aspx?cid=1036&amp;departmentId=19001&amp;ProjectId=17593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ndidate.hr-manager.net/ApplicationInit.aspx?cid=1036&amp;ProjectId=175933&amp;DepartmentId=19001&amp;MediaId=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rc.org/" TargetMode="External"/><Relationship Id="rId4" Type="http://schemas.openxmlformats.org/officeDocument/2006/relationships/webSettings" Target="webSettings.xml"/><Relationship Id="rId9" Type="http://schemas.openxmlformats.org/officeDocument/2006/relationships/hyperlink" Target="https://forms-hr.drc.dk/view.php?id=3481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Hoshma</dc:creator>
  <cp:keywords/>
  <dc:description/>
  <cp:lastModifiedBy>Sarah Hoshma</cp:lastModifiedBy>
  <cp:revision>22</cp:revision>
  <dcterms:created xsi:type="dcterms:W3CDTF">2026-05-07T12:13:00Z</dcterms:created>
  <dcterms:modified xsi:type="dcterms:W3CDTF">2026-05-07T13:00:00Z</dcterms:modified>
</cp:coreProperties>
</file>