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5F80" w14:textId="77777777" w:rsidR="003C4109" w:rsidRPr="00DE7FA9" w:rsidRDefault="003C4109" w:rsidP="003C4109">
      <w:pPr>
        <w:jc w:val="center"/>
        <w:rPr>
          <w:rFonts w:asciiTheme="majorHAnsi" w:hAnsiTheme="majorHAnsi"/>
          <w:b/>
          <w:bCs/>
          <w:sz w:val="22"/>
          <w:szCs w:val="22"/>
        </w:rPr>
      </w:pPr>
      <w:r w:rsidRPr="00DE7FA9">
        <w:rPr>
          <w:rFonts w:asciiTheme="majorHAnsi" w:hAnsiTheme="majorHAnsi"/>
          <w:sz w:val="22"/>
          <w:szCs w:val="22"/>
        </w:rPr>
        <w:br/>
      </w:r>
      <w:r w:rsidRPr="00DE7FA9">
        <w:rPr>
          <w:rFonts w:asciiTheme="majorHAnsi" w:hAnsiTheme="majorHAnsi"/>
          <w:b/>
          <w:bCs/>
          <w:sz w:val="22"/>
          <w:szCs w:val="22"/>
        </w:rPr>
        <w:t>HMA Team Member x 6</w:t>
      </w:r>
    </w:p>
    <w:p w14:paraId="75BF1EA6" w14:textId="5F63ADF3" w:rsidR="003C4109" w:rsidRPr="00DE7FA9" w:rsidRDefault="003C4109" w:rsidP="003C4109">
      <w:pPr>
        <w:jc w:val="center"/>
        <w:rPr>
          <w:rFonts w:asciiTheme="majorHAnsi" w:hAnsiTheme="majorHAnsi"/>
          <w:b/>
          <w:bCs/>
          <w:sz w:val="22"/>
          <w:szCs w:val="22"/>
        </w:rPr>
      </w:pPr>
      <w:r w:rsidRPr="00DE7FA9">
        <w:rPr>
          <w:rFonts w:asciiTheme="majorHAnsi" w:hAnsiTheme="majorHAnsi"/>
          <w:b/>
          <w:bCs/>
          <w:sz w:val="22"/>
          <w:szCs w:val="22"/>
        </w:rPr>
        <w:t>Aleppo</w:t>
      </w:r>
    </w:p>
    <w:p w14:paraId="636271C9"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 </w:t>
      </w:r>
    </w:p>
    <w:p w14:paraId="52B42660" w14:textId="77777777" w:rsidR="003C4109" w:rsidRPr="00DE7FA9" w:rsidRDefault="003C4109" w:rsidP="003C4109">
      <w:pPr>
        <w:rPr>
          <w:rFonts w:asciiTheme="majorHAnsi" w:hAnsiTheme="majorHAnsi"/>
          <w:b/>
          <w:bCs/>
          <w:sz w:val="22"/>
          <w:szCs w:val="22"/>
        </w:rPr>
      </w:pPr>
      <w:r w:rsidRPr="00DE7FA9">
        <w:rPr>
          <w:rFonts w:asciiTheme="majorHAnsi" w:hAnsiTheme="majorHAnsi"/>
          <w:b/>
          <w:bCs/>
          <w:sz w:val="22"/>
          <w:szCs w:val="22"/>
        </w:rPr>
        <w:t>Who are we?</w:t>
      </w:r>
    </w:p>
    <w:p w14:paraId="64312277"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The Danish Refugee Council assists refugees and internally displaced persons across the globe: we provide emergency aid, fight for their rights, and strengthen their opportunity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4C041728"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The Danish Refugee Council was founded in Denmark in 1956, and has since grown to become an international humanitarian organization with more than 7,000 staff and 8,000 volunteers. Our vision is a dignified life for all displaced.</w:t>
      </w:r>
    </w:p>
    <w:p w14:paraId="53F930E6"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All of our efforts are based on our value compass: humanity, respect, independence and neutrality, participation, and honesty and transparency.</w:t>
      </w:r>
    </w:p>
    <w:p w14:paraId="19D5B974"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 </w:t>
      </w:r>
    </w:p>
    <w:p w14:paraId="37385F13" w14:textId="77777777" w:rsidR="003C4109" w:rsidRPr="00DE7FA9" w:rsidRDefault="003C4109" w:rsidP="003C4109">
      <w:pPr>
        <w:rPr>
          <w:rFonts w:asciiTheme="majorHAnsi" w:hAnsiTheme="majorHAnsi"/>
          <w:b/>
          <w:bCs/>
          <w:sz w:val="22"/>
          <w:szCs w:val="22"/>
        </w:rPr>
      </w:pPr>
      <w:r w:rsidRPr="00DE7FA9">
        <w:rPr>
          <w:rFonts w:asciiTheme="majorHAnsi" w:hAnsiTheme="majorHAnsi"/>
          <w:b/>
          <w:bCs/>
          <w:sz w:val="22"/>
          <w:szCs w:val="22"/>
        </w:rPr>
        <w:t>DRC Syria</w:t>
      </w:r>
    </w:p>
    <w:p w14:paraId="08A41DC5"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DRC has been operating in Syria since 2008, initially responding to the Iraqi refugee crisis before pivoting to a full-scale response to the Syria crisis from 2011 onward.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1B16B515"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programmes foster resilience for individuals and communities in situations of protracted displacement and during the initial stages of post-conflict recovery, towards a durable solution of their choice. With active portfolios in the neighboring countries of Jordan, Lebanon, Türkiye and Iraq, DRC offers a cross-border, regional response to the Syria crisis, through cross-border protection monitoring, advocacy, and trends analysis.</w:t>
      </w:r>
    </w:p>
    <w:p w14:paraId="512DA80A"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 </w:t>
      </w:r>
    </w:p>
    <w:p w14:paraId="3E8A5595" w14:textId="77777777" w:rsidR="003C4109" w:rsidRPr="00DE7FA9" w:rsidRDefault="003C4109" w:rsidP="003C4109">
      <w:pPr>
        <w:rPr>
          <w:rFonts w:asciiTheme="majorHAnsi" w:hAnsiTheme="majorHAnsi"/>
          <w:sz w:val="22"/>
          <w:szCs w:val="22"/>
        </w:rPr>
      </w:pPr>
    </w:p>
    <w:p w14:paraId="54E59EB2" w14:textId="77777777" w:rsidR="003C4109" w:rsidRPr="00DE7FA9" w:rsidRDefault="003C4109" w:rsidP="003C4109">
      <w:pPr>
        <w:rPr>
          <w:rFonts w:asciiTheme="majorHAnsi" w:hAnsiTheme="majorHAnsi"/>
          <w:sz w:val="22"/>
          <w:szCs w:val="22"/>
        </w:rPr>
      </w:pPr>
    </w:p>
    <w:p w14:paraId="00DD346E" w14:textId="77777777" w:rsidR="00DE7FA9" w:rsidRPr="00DE7FA9" w:rsidRDefault="00DE7FA9" w:rsidP="00DE7FA9">
      <w:pPr>
        <w:rPr>
          <w:rFonts w:asciiTheme="majorHAnsi" w:hAnsiTheme="majorHAnsi"/>
          <w:b/>
          <w:bCs/>
          <w:sz w:val="22"/>
          <w:szCs w:val="22"/>
        </w:rPr>
      </w:pPr>
      <w:r w:rsidRPr="00DE7FA9">
        <w:rPr>
          <w:rFonts w:asciiTheme="majorHAnsi" w:hAnsiTheme="majorHAnsi"/>
          <w:b/>
          <w:bCs/>
          <w:sz w:val="22"/>
          <w:szCs w:val="22"/>
        </w:rPr>
        <w:lastRenderedPageBreak/>
        <w:t>Overall purpose of the role:</w:t>
      </w:r>
    </w:p>
    <w:p w14:paraId="4130FF48" w14:textId="77777777" w:rsidR="00DE7FA9" w:rsidRPr="00DE7FA9" w:rsidRDefault="00DE7FA9" w:rsidP="00DE7FA9">
      <w:pPr>
        <w:rPr>
          <w:rFonts w:asciiTheme="majorHAnsi" w:hAnsiTheme="majorHAnsi"/>
          <w:sz w:val="22"/>
          <w:szCs w:val="22"/>
        </w:rPr>
      </w:pPr>
    </w:p>
    <w:p w14:paraId="0FBE4427" w14:textId="77777777" w:rsidR="00DE7FA9" w:rsidRPr="00DE7FA9" w:rsidRDefault="00DE7FA9" w:rsidP="00DE7FA9">
      <w:pPr>
        <w:rPr>
          <w:rFonts w:asciiTheme="majorHAnsi" w:hAnsiTheme="majorHAnsi"/>
          <w:sz w:val="22"/>
          <w:szCs w:val="22"/>
        </w:rPr>
      </w:pPr>
      <w:r w:rsidRPr="00DE7FA9">
        <w:rPr>
          <w:rFonts w:asciiTheme="majorHAnsi" w:hAnsiTheme="majorHAnsi"/>
          <w:sz w:val="22"/>
          <w:szCs w:val="22"/>
        </w:rPr>
        <w:t xml:space="preserve">The Humanitarian Mine Action (HMA) Team Member will be based in </w:t>
      </w:r>
      <w:r w:rsidRPr="00DE7FA9">
        <w:rPr>
          <w:rFonts w:ascii="Arial" w:hAnsi="Arial" w:cs="Arial"/>
          <w:sz w:val="22"/>
          <w:szCs w:val="22"/>
        </w:rPr>
        <w:t>ِ</w:t>
      </w:r>
      <w:r w:rsidRPr="00DE7FA9">
        <w:rPr>
          <w:rFonts w:asciiTheme="majorHAnsi" w:hAnsiTheme="majorHAnsi"/>
          <w:sz w:val="22"/>
          <w:szCs w:val="22"/>
        </w:rPr>
        <w:t>Aleppo  but may be required to deploy to other areas of Syria to respond to emergency tasks or as the programme Area of Operations expands. The team member is responsible for performing all assigned HMA tasks within their respective team, based on their training and qualifications and assigned by the Team Leader and Technical Field Manager. This includes EOD, BAC, MMC and any other task assigned to them by the Team Leader or Technical Field Manager.</w:t>
      </w:r>
    </w:p>
    <w:p w14:paraId="114946B1" w14:textId="77777777" w:rsidR="00DE7FA9" w:rsidRPr="00DE7FA9" w:rsidRDefault="00DE7FA9" w:rsidP="00DE7FA9">
      <w:pPr>
        <w:rPr>
          <w:rFonts w:asciiTheme="majorHAnsi" w:hAnsiTheme="majorHAnsi"/>
          <w:sz w:val="22"/>
          <w:szCs w:val="22"/>
        </w:rPr>
      </w:pPr>
      <w:r w:rsidRPr="00DE7FA9">
        <w:rPr>
          <w:rFonts w:asciiTheme="majorHAnsi" w:hAnsiTheme="majorHAnsi"/>
          <w:sz w:val="22"/>
          <w:szCs w:val="22"/>
        </w:rPr>
        <w:t>Strict adherence to safety protocols and Standard Operating Procedures (SOPs) is required to ensure the secure and effective implementation of humanitarian mine action activities. The role involves working under direct supervision and monitoring of the Team Leader and closely working with other members of the team and local authorities to facilitate safe and efficient operations.</w:t>
      </w:r>
    </w:p>
    <w:p w14:paraId="4329A275" w14:textId="77777777" w:rsidR="00DE7FA9" w:rsidRPr="00DE7FA9" w:rsidRDefault="00DE7FA9" w:rsidP="00DE7FA9">
      <w:pPr>
        <w:rPr>
          <w:rFonts w:asciiTheme="majorHAnsi" w:hAnsiTheme="majorHAnsi"/>
          <w:b/>
          <w:bCs/>
          <w:sz w:val="22"/>
          <w:szCs w:val="22"/>
        </w:rPr>
      </w:pPr>
      <w:r w:rsidRPr="00DE7FA9">
        <w:rPr>
          <w:rFonts w:asciiTheme="majorHAnsi" w:hAnsiTheme="majorHAnsi"/>
          <w:b/>
          <w:bCs/>
          <w:sz w:val="22"/>
          <w:szCs w:val="22"/>
        </w:rPr>
        <w:t>Responsibilities and Tasks:</w:t>
      </w:r>
    </w:p>
    <w:p w14:paraId="2F4A3826" w14:textId="77777777" w:rsidR="00DE7FA9" w:rsidRPr="00DE7FA9" w:rsidRDefault="00DE7FA9" w:rsidP="00DE7FA9">
      <w:pPr>
        <w:rPr>
          <w:rFonts w:asciiTheme="majorHAnsi" w:hAnsiTheme="majorHAnsi"/>
          <w:sz w:val="22"/>
          <w:szCs w:val="22"/>
        </w:rPr>
      </w:pPr>
    </w:p>
    <w:p w14:paraId="4D58D4E2"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Conduct all assigned humanitarian mine action (HMA) activities safely and in accordance with DRC Standard Operating Procedures (SOPs).</w:t>
      </w:r>
    </w:p>
    <w:p w14:paraId="63EBBC17"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Support/conduct EOD, BAC, MMC in accordance with their training and DRC SOPs.</w:t>
      </w:r>
    </w:p>
    <w:p w14:paraId="659B9DF6"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Maintain high standards of discipline and conduct, working collaboratively with team members, leaders, and managers.</w:t>
      </w:r>
    </w:p>
    <w:p w14:paraId="1E07DDE1"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Report to the Team Leader for work assignments and provide updates on task completion, attendance, disciplinary issues, logistics, and security matters.</w:t>
      </w:r>
    </w:p>
    <w:p w14:paraId="2ED7CFB7"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Ensure all assigned equipment is secure, properly maintained, and serviceable, conduct regular checks, and report any malfunctions, defects, or losses to the Team Lead and management.</w:t>
      </w:r>
    </w:p>
    <w:p w14:paraId="28486431"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Actively participate in training as directed by the Team Leader, technical Field Manager and Operations Manager to enhance technical skills and operational effectiveness.</w:t>
      </w:r>
    </w:p>
    <w:p w14:paraId="7C3874ED"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Support other HMA teams as needed, adapting to changing operational requirements as directed by the Team Leader, Technical Field Manager or Operations Manager.</w:t>
      </w:r>
    </w:p>
    <w:p w14:paraId="1CEAB318"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Drive DRC vehicles during operations when required, following organizational and local driving regulations.</w:t>
      </w:r>
    </w:p>
    <w:p w14:paraId="72E55118"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Be prepared for deployment to other operational areas outside of Rural Damascus when required.</w:t>
      </w:r>
    </w:p>
    <w:p w14:paraId="6264FA75" w14:textId="77777777" w:rsidR="00DE7FA9" w:rsidRPr="00DE7FA9" w:rsidRDefault="00DE7FA9" w:rsidP="00DE7FA9">
      <w:pPr>
        <w:numPr>
          <w:ilvl w:val="0"/>
          <w:numId w:val="6"/>
        </w:numPr>
        <w:rPr>
          <w:rFonts w:asciiTheme="majorHAnsi" w:hAnsiTheme="majorHAnsi"/>
          <w:sz w:val="22"/>
          <w:szCs w:val="22"/>
        </w:rPr>
      </w:pPr>
      <w:r w:rsidRPr="00DE7FA9">
        <w:rPr>
          <w:rFonts w:asciiTheme="majorHAnsi" w:hAnsiTheme="majorHAnsi"/>
          <w:sz w:val="22"/>
          <w:szCs w:val="22"/>
        </w:rPr>
        <w:t>Perform any additional tasks assigned by the Team Leader, Technical Field manager or Operations Manager to support operations.</w:t>
      </w:r>
    </w:p>
    <w:p w14:paraId="56E93458" w14:textId="77777777" w:rsidR="00DE7FA9" w:rsidRPr="00DE7FA9" w:rsidRDefault="00DE7FA9" w:rsidP="00DE7FA9">
      <w:pPr>
        <w:rPr>
          <w:rFonts w:asciiTheme="majorHAnsi" w:hAnsiTheme="majorHAnsi"/>
          <w:sz w:val="22"/>
          <w:szCs w:val="22"/>
        </w:rPr>
      </w:pPr>
    </w:p>
    <w:p w14:paraId="4B89E5A4" w14:textId="77777777" w:rsidR="00DE7FA9" w:rsidRPr="00DE7FA9" w:rsidRDefault="00DE7FA9" w:rsidP="00DE7FA9">
      <w:pPr>
        <w:rPr>
          <w:rFonts w:asciiTheme="majorHAnsi" w:hAnsiTheme="majorHAnsi"/>
          <w:b/>
          <w:bCs/>
          <w:sz w:val="22"/>
          <w:szCs w:val="22"/>
        </w:rPr>
      </w:pPr>
      <w:r w:rsidRPr="00DE7FA9">
        <w:rPr>
          <w:rFonts w:asciiTheme="majorHAnsi" w:hAnsiTheme="majorHAnsi"/>
          <w:b/>
          <w:bCs/>
          <w:sz w:val="22"/>
          <w:szCs w:val="22"/>
        </w:rPr>
        <w:lastRenderedPageBreak/>
        <w:t>Qualifications and requirements:</w:t>
      </w:r>
    </w:p>
    <w:p w14:paraId="043B9DF9" w14:textId="77777777" w:rsidR="00DE7FA9" w:rsidRPr="00DE7FA9" w:rsidRDefault="00DE7FA9" w:rsidP="00DE7FA9">
      <w:pPr>
        <w:numPr>
          <w:ilvl w:val="0"/>
          <w:numId w:val="7"/>
        </w:numPr>
        <w:rPr>
          <w:rFonts w:asciiTheme="majorHAnsi" w:hAnsiTheme="majorHAnsi"/>
          <w:sz w:val="22"/>
          <w:szCs w:val="22"/>
        </w:rPr>
      </w:pPr>
      <w:r w:rsidRPr="00DE7FA9">
        <w:rPr>
          <w:rFonts w:asciiTheme="majorHAnsi" w:hAnsiTheme="majorHAnsi"/>
          <w:sz w:val="22"/>
          <w:szCs w:val="22"/>
        </w:rPr>
        <w:t>Valid manual driving license (Category A), with the ability to operate a 4x4 vehicle in the field, following safety guidelines (desirable).</w:t>
      </w:r>
    </w:p>
    <w:p w14:paraId="7E280151" w14:textId="77777777" w:rsidR="00DE7FA9" w:rsidRPr="00DE7FA9" w:rsidRDefault="00DE7FA9" w:rsidP="00DE7FA9">
      <w:pPr>
        <w:numPr>
          <w:ilvl w:val="0"/>
          <w:numId w:val="7"/>
        </w:numPr>
        <w:rPr>
          <w:rFonts w:asciiTheme="majorHAnsi" w:hAnsiTheme="majorHAnsi"/>
          <w:sz w:val="22"/>
          <w:szCs w:val="22"/>
        </w:rPr>
      </w:pPr>
      <w:r w:rsidRPr="00DE7FA9">
        <w:rPr>
          <w:rFonts w:asciiTheme="majorHAnsi" w:hAnsiTheme="majorHAnsi"/>
          <w:sz w:val="22"/>
          <w:szCs w:val="22"/>
        </w:rPr>
        <w:t>Physically fit to perform demanding tasks in field conditions.</w:t>
      </w:r>
    </w:p>
    <w:p w14:paraId="5FC7728A" w14:textId="77777777" w:rsidR="00DE7FA9" w:rsidRPr="00DE7FA9" w:rsidRDefault="00DE7FA9" w:rsidP="00DE7FA9">
      <w:pPr>
        <w:numPr>
          <w:ilvl w:val="0"/>
          <w:numId w:val="7"/>
        </w:numPr>
        <w:rPr>
          <w:rFonts w:asciiTheme="majorHAnsi" w:hAnsiTheme="majorHAnsi"/>
          <w:sz w:val="22"/>
          <w:szCs w:val="22"/>
        </w:rPr>
      </w:pPr>
      <w:r w:rsidRPr="00DE7FA9">
        <w:rPr>
          <w:rFonts w:asciiTheme="majorHAnsi" w:hAnsiTheme="majorHAnsi"/>
          <w:sz w:val="22"/>
          <w:szCs w:val="22"/>
        </w:rPr>
        <w:t>One year experience and work history of working in a physically arduous work environment, such as previous HMA field experience, field farming or agricultural environment, or other similar physically demanding work environment</w:t>
      </w:r>
    </w:p>
    <w:p w14:paraId="01820A8D" w14:textId="77777777" w:rsidR="00DE7FA9" w:rsidRPr="00126390" w:rsidRDefault="00DE7FA9" w:rsidP="00DE7FA9">
      <w:pPr>
        <w:rPr>
          <w:rFonts w:asciiTheme="majorHAnsi" w:hAnsiTheme="majorHAnsi"/>
          <w:b/>
          <w:bCs/>
          <w:sz w:val="22"/>
          <w:szCs w:val="22"/>
        </w:rPr>
      </w:pPr>
      <w:r w:rsidRPr="00126390">
        <w:rPr>
          <w:rFonts w:asciiTheme="majorHAnsi" w:hAnsiTheme="majorHAnsi"/>
          <w:b/>
          <w:bCs/>
          <w:sz w:val="22"/>
          <w:szCs w:val="22"/>
        </w:rPr>
        <w:t>Education:</w:t>
      </w:r>
    </w:p>
    <w:p w14:paraId="74DB84B5" w14:textId="77777777" w:rsidR="00DE7FA9" w:rsidRPr="00DE7FA9" w:rsidRDefault="00DE7FA9" w:rsidP="00DE7FA9">
      <w:pPr>
        <w:rPr>
          <w:rFonts w:asciiTheme="majorHAnsi" w:hAnsiTheme="majorHAnsi"/>
          <w:sz w:val="22"/>
          <w:szCs w:val="22"/>
        </w:rPr>
      </w:pPr>
      <w:r w:rsidRPr="00DE7FA9">
        <w:rPr>
          <w:rFonts w:asciiTheme="majorHAnsi" w:hAnsiTheme="majorHAnsi"/>
          <w:sz w:val="22"/>
          <w:szCs w:val="22"/>
        </w:rPr>
        <w:t>Ability to read and write basic Arabic – Syrian Primary School level required, Secondary School level desirable</w:t>
      </w:r>
    </w:p>
    <w:p w14:paraId="61A44C65"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 </w:t>
      </w:r>
    </w:p>
    <w:p w14:paraId="7713B5E6" w14:textId="77777777" w:rsidR="003C4109" w:rsidRPr="00DE7FA9" w:rsidRDefault="003C4109" w:rsidP="003C4109">
      <w:pPr>
        <w:rPr>
          <w:rFonts w:asciiTheme="majorHAnsi" w:hAnsiTheme="majorHAnsi"/>
          <w:sz w:val="22"/>
          <w:szCs w:val="22"/>
        </w:rPr>
      </w:pPr>
      <w:r w:rsidRPr="00DE7FA9">
        <w:rPr>
          <w:rFonts w:asciiTheme="majorHAnsi" w:hAnsiTheme="majorHAnsi"/>
          <w:i/>
          <w:iCs/>
          <w:sz w:val="22"/>
          <w:szCs w:val="22"/>
        </w:rPr>
        <w:t>In this position, you are expected to demonstrate DRC’ five core competencies:  </w:t>
      </w:r>
    </w:p>
    <w:p w14:paraId="4A363862" w14:textId="77777777" w:rsidR="003C4109" w:rsidRPr="00DE7FA9" w:rsidRDefault="003C4109" w:rsidP="003C4109">
      <w:pPr>
        <w:numPr>
          <w:ilvl w:val="0"/>
          <w:numId w:val="5"/>
        </w:numPr>
        <w:rPr>
          <w:rFonts w:asciiTheme="majorHAnsi" w:hAnsiTheme="majorHAnsi"/>
          <w:sz w:val="22"/>
          <w:szCs w:val="22"/>
        </w:rPr>
      </w:pPr>
      <w:r w:rsidRPr="00DE7FA9">
        <w:rPr>
          <w:rFonts w:asciiTheme="majorHAnsi" w:hAnsiTheme="majorHAnsi"/>
          <w:sz w:val="22"/>
          <w:szCs w:val="22"/>
        </w:rPr>
        <w:t>Striving for excellence: You focus on reaching results while ensuring an efficient process.  </w:t>
      </w:r>
    </w:p>
    <w:p w14:paraId="1D1DDCF3" w14:textId="77777777" w:rsidR="003C4109" w:rsidRPr="00DE7FA9" w:rsidRDefault="003C4109" w:rsidP="003C4109">
      <w:pPr>
        <w:numPr>
          <w:ilvl w:val="0"/>
          <w:numId w:val="5"/>
        </w:numPr>
        <w:rPr>
          <w:rFonts w:asciiTheme="majorHAnsi" w:hAnsiTheme="majorHAnsi"/>
          <w:sz w:val="22"/>
          <w:szCs w:val="22"/>
        </w:rPr>
      </w:pPr>
      <w:r w:rsidRPr="00DE7FA9">
        <w:rPr>
          <w:rFonts w:asciiTheme="majorHAnsi" w:hAnsiTheme="majorHAnsi"/>
          <w:sz w:val="22"/>
          <w:szCs w:val="22"/>
        </w:rPr>
        <w:t>Collaborating: You involve relevant parties and encourage feedback.  </w:t>
      </w:r>
    </w:p>
    <w:p w14:paraId="1DB2057C" w14:textId="77777777" w:rsidR="003C4109" w:rsidRPr="00DE7FA9" w:rsidRDefault="003C4109" w:rsidP="003C4109">
      <w:pPr>
        <w:numPr>
          <w:ilvl w:val="0"/>
          <w:numId w:val="5"/>
        </w:numPr>
        <w:rPr>
          <w:rFonts w:asciiTheme="majorHAnsi" w:hAnsiTheme="majorHAnsi"/>
          <w:sz w:val="22"/>
          <w:szCs w:val="22"/>
        </w:rPr>
      </w:pPr>
      <w:r w:rsidRPr="00DE7FA9">
        <w:rPr>
          <w:rFonts w:asciiTheme="majorHAnsi" w:hAnsiTheme="majorHAnsi"/>
          <w:sz w:val="22"/>
          <w:szCs w:val="22"/>
        </w:rPr>
        <w:t>Taking the lead: You take ownership and initiative while aiming for innovation.  </w:t>
      </w:r>
    </w:p>
    <w:p w14:paraId="51892A28" w14:textId="77777777" w:rsidR="003C4109" w:rsidRPr="00DE7FA9" w:rsidRDefault="003C4109" w:rsidP="003C4109">
      <w:pPr>
        <w:numPr>
          <w:ilvl w:val="0"/>
          <w:numId w:val="5"/>
        </w:numPr>
        <w:rPr>
          <w:rFonts w:asciiTheme="majorHAnsi" w:hAnsiTheme="majorHAnsi"/>
          <w:sz w:val="22"/>
          <w:szCs w:val="22"/>
        </w:rPr>
      </w:pPr>
      <w:r w:rsidRPr="00DE7FA9">
        <w:rPr>
          <w:rFonts w:asciiTheme="majorHAnsi" w:hAnsiTheme="majorHAnsi"/>
          <w:sz w:val="22"/>
          <w:szCs w:val="22"/>
        </w:rPr>
        <w:t>Communicating: You listen and speak effectively and honestly.  </w:t>
      </w:r>
    </w:p>
    <w:p w14:paraId="16231EA5" w14:textId="77777777" w:rsidR="003C4109" w:rsidRPr="00DE7FA9" w:rsidRDefault="003C4109" w:rsidP="003C4109">
      <w:pPr>
        <w:numPr>
          <w:ilvl w:val="0"/>
          <w:numId w:val="5"/>
        </w:numPr>
        <w:rPr>
          <w:rFonts w:asciiTheme="majorHAnsi" w:hAnsiTheme="majorHAnsi"/>
          <w:sz w:val="22"/>
          <w:szCs w:val="22"/>
        </w:rPr>
      </w:pPr>
      <w:r w:rsidRPr="00DE7FA9">
        <w:rPr>
          <w:rFonts w:asciiTheme="majorHAnsi" w:hAnsiTheme="majorHAnsi"/>
          <w:sz w:val="22"/>
          <w:szCs w:val="22"/>
        </w:rPr>
        <w:t>Demonstrating integrity: You act in line with our vision and values.</w:t>
      </w:r>
    </w:p>
    <w:p w14:paraId="5C5B58D0"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We offer</w:t>
      </w:r>
    </w:p>
    <w:p w14:paraId="376AF83B" w14:textId="5C2E1ED8" w:rsidR="003C4109" w:rsidRPr="00DE7FA9" w:rsidRDefault="003C4109" w:rsidP="00976CE8">
      <w:pPr>
        <w:rPr>
          <w:rFonts w:asciiTheme="majorHAnsi" w:hAnsiTheme="majorHAnsi"/>
          <w:sz w:val="22"/>
          <w:szCs w:val="22"/>
        </w:rPr>
      </w:pPr>
      <w:r w:rsidRPr="00DE7FA9">
        <w:rPr>
          <w:rFonts w:asciiTheme="majorHAnsi" w:hAnsiTheme="majorHAnsi"/>
          <w:sz w:val="22"/>
          <w:szCs w:val="22"/>
        </w:rPr>
        <w:t>Contract length:  until 31-Dec-2026</w:t>
      </w:r>
      <w:r w:rsidR="00976CE8">
        <w:rPr>
          <w:rFonts w:asciiTheme="majorHAnsi" w:hAnsiTheme="majorHAnsi"/>
          <w:sz w:val="22"/>
          <w:szCs w:val="22"/>
        </w:rPr>
        <w:t xml:space="preserve"> (</w:t>
      </w:r>
      <w:r w:rsidR="00976CE8" w:rsidRPr="00976CE8">
        <w:rPr>
          <w:rFonts w:asciiTheme="majorHAnsi" w:hAnsiTheme="majorHAnsi"/>
          <w:sz w:val="22"/>
          <w:szCs w:val="22"/>
        </w:rPr>
        <w:t>with possibility of extension</w:t>
      </w:r>
      <w:r w:rsidR="00976CE8">
        <w:rPr>
          <w:rFonts w:asciiTheme="majorHAnsi" w:hAnsiTheme="majorHAnsi"/>
          <w:sz w:val="22"/>
          <w:szCs w:val="22"/>
        </w:rPr>
        <w:t>)</w:t>
      </w:r>
    </w:p>
    <w:p w14:paraId="1DC1D304"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Level: J</w:t>
      </w:r>
    </w:p>
    <w:p w14:paraId="2FC9034A"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Location: Aleppo</w:t>
      </w:r>
    </w:p>
    <w:p w14:paraId="4D90089F" w14:textId="6ADFCDF4" w:rsidR="003C4109" w:rsidRPr="00DE7FA9" w:rsidRDefault="003C4109" w:rsidP="003C4109">
      <w:pPr>
        <w:rPr>
          <w:rFonts w:asciiTheme="majorHAnsi" w:hAnsiTheme="majorHAnsi"/>
          <w:sz w:val="22"/>
          <w:szCs w:val="22"/>
        </w:rPr>
      </w:pPr>
      <w:r w:rsidRPr="00DE7FA9">
        <w:rPr>
          <w:rFonts w:asciiTheme="majorHAnsi" w:hAnsiTheme="majorHAnsi"/>
          <w:sz w:val="22"/>
          <w:szCs w:val="22"/>
        </w:rPr>
        <w:t>Expected Start date:  Mid July 2026</w:t>
      </w:r>
    </w:p>
    <w:p w14:paraId="29A79454"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 </w:t>
      </w:r>
    </w:p>
    <w:p w14:paraId="1CF228D1"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Application process</w:t>
      </w:r>
    </w:p>
    <w:p w14:paraId="1114ACA6"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Interested? Then apply for this position by clicking on the below link:</w:t>
      </w:r>
    </w:p>
    <w:p w14:paraId="61302429" w14:textId="5D817F64" w:rsidR="003C4109" w:rsidRPr="00DE7FA9" w:rsidRDefault="003C4109" w:rsidP="007229B4">
      <w:pPr>
        <w:rPr>
          <w:rFonts w:asciiTheme="majorHAnsi" w:hAnsiTheme="majorHAnsi"/>
          <w:sz w:val="22"/>
          <w:szCs w:val="22"/>
        </w:rPr>
      </w:pPr>
      <w:r w:rsidRPr="00DE7FA9">
        <w:rPr>
          <w:rFonts w:asciiTheme="majorHAnsi" w:hAnsiTheme="majorHAnsi"/>
          <w:sz w:val="22"/>
          <w:szCs w:val="22"/>
        </w:rPr>
        <w:t>Application Link : </w:t>
      </w:r>
      <w:hyperlink r:id="rId5" w:history="1">
        <w:r w:rsidR="007229B4" w:rsidRPr="007229B4">
          <w:rPr>
            <w:rStyle w:val="Hyperlink"/>
            <w:rFonts w:asciiTheme="majorHAnsi" w:hAnsiTheme="majorHAnsi"/>
            <w:sz w:val="22"/>
            <w:szCs w:val="22"/>
          </w:rPr>
          <w:t>Talentech - Humanitarian Mine Action (HMA) Team Member*6 - Application Form</w:t>
        </w:r>
      </w:hyperlink>
    </w:p>
    <w:p w14:paraId="29D0EEDB" w14:textId="1630769C" w:rsidR="003C4109" w:rsidRPr="00DE7FA9" w:rsidRDefault="003C4109" w:rsidP="00DA768A">
      <w:pPr>
        <w:rPr>
          <w:rFonts w:asciiTheme="majorHAnsi" w:hAnsiTheme="majorHAnsi"/>
          <w:sz w:val="22"/>
          <w:szCs w:val="22"/>
        </w:rPr>
      </w:pPr>
      <w:r w:rsidRPr="00DE7FA9">
        <w:rPr>
          <w:rFonts w:cstheme="minorHAnsi"/>
        </w:rPr>
        <w:t>Advertisement Link :</w:t>
      </w:r>
      <w:r w:rsidR="00386164" w:rsidRPr="00DE7FA9">
        <w:rPr>
          <w:rFonts w:asciiTheme="majorHAnsi" w:hAnsiTheme="majorHAnsi"/>
          <w:sz w:val="22"/>
          <w:szCs w:val="22"/>
        </w:rPr>
        <w:t xml:space="preserve"> </w:t>
      </w:r>
      <w:hyperlink r:id="rId6" w:history="1">
        <w:r w:rsidR="00DA768A" w:rsidRPr="00DA768A">
          <w:rPr>
            <w:rStyle w:val="Hyperlink"/>
            <w:rFonts w:asciiTheme="majorHAnsi" w:hAnsiTheme="majorHAnsi"/>
            <w:sz w:val="22"/>
            <w:szCs w:val="22"/>
          </w:rPr>
          <w:t>Talentech - Humanitarian Mine Action (HMA) Team Member*6</w:t>
        </w:r>
      </w:hyperlink>
    </w:p>
    <w:p w14:paraId="390B0A0F" w14:textId="77777777" w:rsidR="002054FB" w:rsidRDefault="002054FB" w:rsidP="003C4109">
      <w:pPr>
        <w:rPr>
          <w:rFonts w:asciiTheme="majorHAnsi" w:hAnsiTheme="majorHAnsi"/>
          <w:sz w:val="22"/>
          <w:szCs w:val="22"/>
        </w:rPr>
      </w:pPr>
    </w:p>
    <w:p w14:paraId="1362570A" w14:textId="77777777" w:rsidR="002054FB" w:rsidRDefault="002054FB" w:rsidP="003C4109">
      <w:pPr>
        <w:rPr>
          <w:rFonts w:asciiTheme="majorHAnsi" w:hAnsiTheme="majorHAnsi"/>
          <w:sz w:val="22"/>
          <w:szCs w:val="22"/>
        </w:rPr>
      </w:pPr>
    </w:p>
    <w:p w14:paraId="0EE81A28" w14:textId="778DBB96" w:rsidR="003C4109" w:rsidRPr="00DE7FA9" w:rsidRDefault="003C4109" w:rsidP="003C4109">
      <w:pPr>
        <w:rPr>
          <w:rFonts w:asciiTheme="majorHAnsi" w:hAnsiTheme="majorHAnsi"/>
          <w:sz w:val="22"/>
          <w:szCs w:val="22"/>
        </w:rPr>
      </w:pPr>
      <w:r w:rsidRPr="00DE7FA9">
        <w:rPr>
          <w:rFonts w:asciiTheme="majorHAnsi" w:hAnsiTheme="majorHAnsi"/>
          <w:sz w:val="22"/>
          <w:szCs w:val="22"/>
        </w:rPr>
        <w:lastRenderedPageBreak/>
        <w:t>All applicants must send a cover letter and an updated CV (no longer than four pages). Both must be in the same language as this vacancy note. CV-only applications will not be considered.</w:t>
      </w:r>
    </w:p>
    <w:p w14:paraId="79401B2A" w14:textId="1DC919D5" w:rsidR="003C4109" w:rsidRPr="00DE7FA9" w:rsidRDefault="003C4109" w:rsidP="003C4109">
      <w:pPr>
        <w:rPr>
          <w:rFonts w:asciiTheme="majorHAnsi" w:hAnsiTheme="majorHAnsi"/>
          <w:sz w:val="22"/>
          <w:szCs w:val="22"/>
        </w:rPr>
      </w:pPr>
      <w:r w:rsidRPr="00DE7FA9">
        <w:rPr>
          <w:rFonts w:asciiTheme="majorHAnsi" w:hAnsiTheme="majorHAnsi"/>
          <w:sz w:val="22"/>
          <w:szCs w:val="22"/>
        </w:rPr>
        <w:t>Applications close: </w:t>
      </w:r>
      <w:r w:rsidR="00386164">
        <w:rPr>
          <w:rFonts w:asciiTheme="majorHAnsi" w:hAnsiTheme="majorHAnsi"/>
          <w:sz w:val="22"/>
          <w:szCs w:val="22"/>
        </w:rPr>
        <w:t>09</w:t>
      </w:r>
      <w:r w:rsidRPr="00DE7FA9">
        <w:rPr>
          <w:rFonts w:asciiTheme="majorHAnsi" w:hAnsiTheme="majorHAnsi"/>
          <w:sz w:val="22"/>
          <w:szCs w:val="22"/>
        </w:rPr>
        <w:t>-07-2026</w:t>
      </w:r>
    </w:p>
    <w:p w14:paraId="2B5F01A9" w14:textId="77777777" w:rsidR="003C4109" w:rsidRPr="002054FB" w:rsidRDefault="003C4109" w:rsidP="003C4109">
      <w:pPr>
        <w:rPr>
          <w:rFonts w:asciiTheme="majorHAnsi" w:hAnsiTheme="majorHAnsi"/>
          <w:b/>
          <w:bCs/>
          <w:sz w:val="22"/>
          <w:szCs w:val="22"/>
          <w:u w:val="single"/>
        </w:rPr>
      </w:pPr>
      <w:r w:rsidRPr="002054FB">
        <w:rPr>
          <w:rFonts w:asciiTheme="majorHAnsi" w:hAnsiTheme="majorHAnsi"/>
          <w:b/>
          <w:bCs/>
          <w:i/>
          <w:iCs/>
          <w:sz w:val="22"/>
          <w:szCs w:val="22"/>
          <w:u w:val="single"/>
        </w:rPr>
        <w:t>Applications will be reviewed on a rolling basis. DRC reserves the right to conduct tests and interviews before the closing date and can close the advertisement earlier in case of finding a suitable candidate.</w:t>
      </w:r>
    </w:p>
    <w:p w14:paraId="76CF7D58" w14:textId="77777777" w:rsidR="003C4109" w:rsidRPr="00DE7FA9" w:rsidRDefault="003C4109" w:rsidP="003C4109">
      <w:pPr>
        <w:rPr>
          <w:rFonts w:asciiTheme="majorHAnsi" w:hAnsiTheme="majorHAnsi"/>
          <w:sz w:val="22"/>
          <w:szCs w:val="22"/>
        </w:rPr>
      </w:pPr>
      <w:r w:rsidRPr="00DE7FA9">
        <w:rPr>
          <w:rFonts w:asciiTheme="majorHAnsi" w:hAnsiTheme="majorHAnsi"/>
          <w:sz w:val="22"/>
          <w:szCs w:val="22"/>
        </w:rPr>
        <w:t>Need further information If you have questions or are facing problems with the online application process, please visit </w:t>
      </w:r>
      <w:hyperlink r:id="rId7" w:history="1">
        <w:r w:rsidRPr="00DE7FA9">
          <w:rPr>
            <w:rStyle w:val="Hyperlink"/>
            <w:rFonts w:asciiTheme="majorHAnsi" w:hAnsiTheme="majorHAnsi"/>
            <w:sz w:val="22"/>
            <w:szCs w:val="22"/>
          </w:rPr>
          <w:t>drc.ngo/jobsupport</w:t>
        </w:r>
      </w:hyperlink>
      <w:r w:rsidRPr="00DE7FA9">
        <w:rPr>
          <w:rFonts w:asciiTheme="majorHAnsi" w:hAnsiTheme="majorHAnsi"/>
          <w:sz w:val="22"/>
          <w:szCs w:val="22"/>
        </w:rPr>
        <w:t>.For further information about the Danish Refugee Council, please consult our website </w:t>
      </w:r>
      <w:hyperlink r:id="rId8" w:history="1">
        <w:r w:rsidRPr="00DE7FA9">
          <w:rPr>
            <w:rStyle w:val="Hyperlink"/>
            <w:rFonts w:asciiTheme="majorHAnsi" w:hAnsiTheme="majorHAnsi"/>
            <w:sz w:val="22"/>
            <w:szCs w:val="22"/>
          </w:rPr>
          <w:t>www.drc.org</w:t>
        </w:r>
      </w:hyperlink>
    </w:p>
    <w:p w14:paraId="428B3268" w14:textId="77777777" w:rsidR="001A7256" w:rsidRPr="00DE7FA9" w:rsidRDefault="001A7256">
      <w:pPr>
        <w:rPr>
          <w:rFonts w:asciiTheme="majorHAnsi" w:hAnsiTheme="majorHAnsi"/>
          <w:sz w:val="22"/>
          <w:szCs w:val="22"/>
        </w:rPr>
      </w:pPr>
    </w:p>
    <w:sectPr w:rsidR="001A7256" w:rsidRPr="00DE7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E51"/>
    <w:multiLevelType w:val="multilevel"/>
    <w:tmpl w:val="B69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E5E08"/>
    <w:multiLevelType w:val="multilevel"/>
    <w:tmpl w:val="574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912BE"/>
    <w:multiLevelType w:val="multilevel"/>
    <w:tmpl w:val="80BE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D1728"/>
    <w:multiLevelType w:val="multilevel"/>
    <w:tmpl w:val="FBE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CA2433"/>
    <w:multiLevelType w:val="multilevel"/>
    <w:tmpl w:val="CDD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A86993"/>
    <w:multiLevelType w:val="multilevel"/>
    <w:tmpl w:val="D96E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43561"/>
    <w:multiLevelType w:val="multilevel"/>
    <w:tmpl w:val="0076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7876941">
    <w:abstractNumId w:val="3"/>
  </w:num>
  <w:num w:numId="2" w16cid:durableId="2008751053">
    <w:abstractNumId w:val="0"/>
  </w:num>
  <w:num w:numId="3" w16cid:durableId="1558584433">
    <w:abstractNumId w:val="2"/>
  </w:num>
  <w:num w:numId="4" w16cid:durableId="1033773914">
    <w:abstractNumId w:val="4"/>
  </w:num>
  <w:num w:numId="5" w16cid:durableId="2057780803">
    <w:abstractNumId w:val="6"/>
  </w:num>
  <w:num w:numId="6" w16cid:durableId="1746681373">
    <w:abstractNumId w:val="5"/>
  </w:num>
  <w:num w:numId="7" w16cid:durableId="185036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9"/>
    <w:rsid w:val="00010FD1"/>
    <w:rsid w:val="00126390"/>
    <w:rsid w:val="001A7256"/>
    <w:rsid w:val="002054FB"/>
    <w:rsid w:val="00242046"/>
    <w:rsid w:val="00386164"/>
    <w:rsid w:val="003C4109"/>
    <w:rsid w:val="007229B4"/>
    <w:rsid w:val="007C7A0E"/>
    <w:rsid w:val="00915580"/>
    <w:rsid w:val="00976CE8"/>
    <w:rsid w:val="00A5638F"/>
    <w:rsid w:val="00BB4F81"/>
    <w:rsid w:val="00DA768A"/>
    <w:rsid w:val="00DE7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A945"/>
  <w15:chartTrackingRefBased/>
  <w15:docId w15:val="{A4ECE3A7-97DE-4CFF-BDBE-5C3E9879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109"/>
    <w:rPr>
      <w:rFonts w:eastAsiaTheme="majorEastAsia" w:cstheme="majorBidi"/>
      <w:color w:val="272727" w:themeColor="text1" w:themeTint="D8"/>
    </w:rPr>
  </w:style>
  <w:style w:type="paragraph" w:styleId="Title">
    <w:name w:val="Title"/>
    <w:basedOn w:val="Normal"/>
    <w:next w:val="Normal"/>
    <w:link w:val="TitleChar"/>
    <w:uiPriority w:val="10"/>
    <w:qFormat/>
    <w:rsid w:val="003C4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109"/>
    <w:pPr>
      <w:spacing w:before="160"/>
      <w:jc w:val="center"/>
    </w:pPr>
    <w:rPr>
      <w:i/>
      <w:iCs/>
      <w:color w:val="404040" w:themeColor="text1" w:themeTint="BF"/>
    </w:rPr>
  </w:style>
  <w:style w:type="character" w:customStyle="1" w:styleId="QuoteChar">
    <w:name w:val="Quote Char"/>
    <w:basedOn w:val="DefaultParagraphFont"/>
    <w:link w:val="Quote"/>
    <w:uiPriority w:val="29"/>
    <w:rsid w:val="003C4109"/>
    <w:rPr>
      <w:i/>
      <w:iCs/>
      <w:color w:val="404040" w:themeColor="text1" w:themeTint="BF"/>
    </w:rPr>
  </w:style>
  <w:style w:type="paragraph" w:styleId="ListParagraph">
    <w:name w:val="List Paragraph"/>
    <w:basedOn w:val="Normal"/>
    <w:uiPriority w:val="34"/>
    <w:qFormat/>
    <w:rsid w:val="003C4109"/>
    <w:pPr>
      <w:ind w:left="720"/>
      <w:contextualSpacing/>
    </w:pPr>
  </w:style>
  <w:style w:type="character" w:styleId="IntenseEmphasis">
    <w:name w:val="Intense Emphasis"/>
    <w:basedOn w:val="DefaultParagraphFont"/>
    <w:uiPriority w:val="21"/>
    <w:qFormat/>
    <w:rsid w:val="003C4109"/>
    <w:rPr>
      <w:i/>
      <w:iCs/>
      <w:color w:val="0F4761" w:themeColor="accent1" w:themeShade="BF"/>
    </w:rPr>
  </w:style>
  <w:style w:type="paragraph" w:styleId="IntenseQuote">
    <w:name w:val="Intense Quote"/>
    <w:basedOn w:val="Normal"/>
    <w:next w:val="Normal"/>
    <w:link w:val="IntenseQuoteChar"/>
    <w:uiPriority w:val="30"/>
    <w:qFormat/>
    <w:rsid w:val="003C4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109"/>
    <w:rPr>
      <w:i/>
      <w:iCs/>
      <w:color w:val="0F4761" w:themeColor="accent1" w:themeShade="BF"/>
    </w:rPr>
  </w:style>
  <w:style w:type="character" w:styleId="IntenseReference">
    <w:name w:val="Intense Reference"/>
    <w:basedOn w:val="DefaultParagraphFont"/>
    <w:uiPriority w:val="32"/>
    <w:qFormat/>
    <w:rsid w:val="003C4109"/>
    <w:rPr>
      <w:b/>
      <w:bCs/>
      <w:smallCaps/>
      <w:color w:val="0F4761" w:themeColor="accent1" w:themeShade="BF"/>
      <w:spacing w:val="5"/>
    </w:rPr>
  </w:style>
  <w:style w:type="character" w:styleId="Hyperlink">
    <w:name w:val="Hyperlink"/>
    <w:basedOn w:val="DefaultParagraphFont"/>
    <w:uiPriority w:val="99"/>
    <w:unhideWhenUsed/>
    <w:rsid w:val="003C4109"/>
    <w:rPr>
      <w:color w:val="467886" w:themeColor="hyperlink"/>
      <w:u w:val="single"/>
    </w:rPr>
  </w:style>
  <w:style w:type="character" w:styleId="UnresolvedMention">
    <w:name w:val="Unresolved Mention"/>
    <w:basedOn w:val="DefaultParagraphFont"/>
    <w:uiPriority w:val="99"/>
    <w:semiHidden/>
    <w:unhideWhenUsed/>
    <w:rsid w:val="003C4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didate.hr-manager.net/ApplicationInit.aspx?cid=1036&amp;ProjectId=176266&amp;DepartmentId=19001&amp;MediaId=5" TargetMode="External"/><Relationship Id="rId5" Type="http://schemas.openxmlformats.org/officeDocument/2006/relationships/hyperlink" Target="https://candidate.hr-manager.net/ApplicationForm/SinglePageApplicationForm.aspx?cid=1036&amp;departmentId=19001&amp;ProjectId=17626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10</cp:revision>
  <dcterms:created xsi:type="dcterms:W3CDTF">2026-05-25T11:10:00Z</dcterms:created>
  <dcterms:modified xsi:type="dcterms:W3CDTF">2026-06-25T11:02:00Z</dcterms:modified>
</cp:coreProperties>
</file>