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8F60" w14:textId="02F0AA7A" w:rsidR="00874EFD" w:rsidRPr="00165CAC" w:rsidRDefault="000558F2" w:rsidP="00103104">
      <w:pPr>
        <w:widowControl/>
        <w:pBdr>
          <w:top w:val="single" w:sz="4" w:space="1" w:color="auto"/>
          <w:left w:val="single" w:sz="4" w:space="4" w:color="auto"/>
          <w:bottom w:val="single" w:sz="4" w:space="6" w:color="auto"/>
          <w:right w:val="single" w:sz="4" w:space="0" w:color="auto"/>
        </w:pBdr>
        <w:shd w:val="clear" w:color="auto" w:fill="C0C0C0"/>
        <w:autoSpaceDE/>
        <w:autoSpaceDN/>
        <w:contextualSpacing/>
        <w:jc w:val="center"/>
        <w:rPr>
          <w:rFonts w:ascii="Calibri" w:hAnsi="Calibri" w:cs="Calibri"/>
          <w:b/>
          <w:bCs/>
          <w:sz w:val="24"/>
          <w:szCs w:val="24"/>
          <w:u w:val="single"/>
        </w:rPr>
      </w:pPr>
      <w:r w:rsidRPr="00165CAC">
        <w:rPr>
          <w:rFonts w:ascii="Calibri" w:hAnsi="Calibri" w:cs="Calibri"/>
          <w:b/>
          <w:bCs/>
          <w:sz w:val="24"/>
          <w:szCs w:val="24"/>
          <w:u w:val="single"/>
        </w:rPr>
        <w:t xml:space="preserve">Finance Manager </w:t>
      </w:r>
      <w:r w:rsidR="00103104" w:rsidRPr="00165CAC">
        <w:rPr>
          <w:rFonts w:ascii="Calibri" w:hAnsi="Calibri" w:cs="Calibri"/>
          <w:b/>
          <w:bCs/>
          <w:sz w:val="24"/>
          <w:szCs w:val="24"/>
          <w:u w:val="single"/>
        </w:rPr>
        <w:t xml:space="preserve">– </w:t>
      </w:r>
      <w:r w:rsidR="00514E38" w:rsidRPr="00165CAC">
        <w:rPr>
          <w:rFonts w:ascii="Calibri" w:hAnsi="Calibri" w:cs="Calibri"/>
          <w:b/>
          <w:bCs/>
          <w:sz w:val="24"/>
          <w:szCs w:val="24"/>
          <w:u w:val="single"/>
        </w:rPr>
        <w:t xml:space="preserve">Damascus </w:t>
      </w:r>
      <w:r w:rsidR="00874EFD" w:rsidRPr="00165CAC">
        <w:rPr>
          <w:rFonts w:ascii="Calibri" w:hAnsi="Calibri" w:cs="Calibri"/>
          <w:b/>
          <w:bCs/>
          <w:sz w:val="24"/>
          <w:szCs w:val="24"/>
          <w:u w:val="single"/>
        </w:rPr>
        <w:t>(202</w:t>
      </w:r>
      <w:r w:rsidR="003552A1" w:rsidRPr="00165CAC">
        <w:rPr>
          <w:rFonts w:ascii="Calibri" w:hAnsi="Calibri" w:cs="Calibri"/>
          <w:b/>
          <w:bCs/>
          <w:sz w:val="24"/>
          <w:szCs w:val="24"/>
          <w:u w:val="single"/>
        </w:rPr>
        <w:t>6</w:t>
      </w:r>
      <w:r w:rsidR="00874EFD" w:rsidRPr="00165CAC">
        <w:rPr>
          <w:rFonts w:ascii="Calibri" w:hAnsi="Calibri" w:cs="Calibri"/>
          <w:b/>
          <w:bCs/>
          <w:sz w:val="24"/>
          <w:szCs w:val="24"/>
          <w:u w:val="single"/>
        </w:rPr>
        <w:t xml:space="preserve"> – Syria)</w:t>
      </w:r>
    </w:p>
    <w:p w14:paraId="60B8285F" w14:textId="77777777" w:rsidR="00874EFD" w:rsidRPr="00165CAC" w:rsidRDefault="00874EFD" w:rsidP="00874EFD">
      <w:pPr>
        <w:pStyle w:val="Default"/>
        <w:ind w:left="1440"/>
        <w:rPr>
          <w:rFonts w:ascii="Calibri" w:hAnsi="Calibri" w:cs="Calibri"/>
        </w:rPr>
      </w:pPr>
    </w:p>
    <w:p w14:paraId="688AF79C" w14:textId="7F600A92" w:rsidR="00863505" w:rsidRDefault="00165CAC" w:rsidP="00863505">
      <w:pPr>
        <w:rPr>
          <w:rFonts w:ascii="Calibri" w:hAnsi="Calibri" w:cs="Calibri"/>
          <w:sz w:val="24"/>
          <w:szCs w:val="24"/>
          <w:shd w:val="clear" w:color="auto" w:fill="FFFFFF"/>
        </w:rPr>
      </w:pPr>
      <w:r w:rsidRPr="00165CAC">
        <w:rPr>
          <w:rFonts w:ascii="Calibri" w:hAnsi="Calibri" w:cs="Calibri"/>
          <w:sz w:val="24"/>
          <w:szCs w:val="24"/>
          <w:shd w:val="clear" w:color="auto" w:fill="FFFFFF"/>
        </w:rPr>
        <w:t xml:space="preserve">Blumont is a global organization working with communities in transition as they recover from conflict, return from displacement, and move from a reliance on aid to a more resilient future. Our vision is a world where a community’s future is not determined by its circumstances, but by the aspirations of its people. Whether delivering lifesaving humanitarian assistance, building the infrastructure that stabilizes communities, or creating economic opportunities for individuals and businesses, Blumont teams are committed to making a positive difference in </w:t>
      </w:r>
      <w:proofErr w:type="gramStart"/>
      <w:r w:rsidRPr="00165CAC">
        <w:rPr>
          <w:rFonts w:ascii="Calibri" w:hAnsi="Calibri" w:cs="Calibri"/>
          <w:sz w:val="24"/>
          <w:szCs w:val="24"/>
          <w:shd w:val="clear" w:color="auto" w:fill="FFFFFF"/>
        </w:rPr>
        <w:t>peoples’</w:t>
      </w:r>
      <w:proofErr w:type="gramEnd"/>
      <w:r w:rsidRPr="00165CAC">
        <w:rPr>
          <w:rFonts w:ascii="Calibri" w:hAnsi="Calibri" w:cs="Calibri"/>
          <w:sz w:val="24"/>
          <w:szCs w:val="24"/>
          <w:shd w:val="clear" w:color="auto" w:fill="FFFFFF"/>
        </w:rPr>
        <w:t xml:space="preserve"> lives.</w:t>
      </w:r>
    </w:p>
    <w:p w14:paraId="01F7CA09" w14:textId="77777777" w:rsidR="00165CAC" w:rsidRPr="00165CAC" w:rsidRDefault="00165CAC" w:rsidP="00863505">
      <w:pPr>
        <w:rPr>
          <w:rFonts w:ascii="Calibri" w:hAnsi="Calibri" w:cs="Calibri"/>
          <w:b/>
          <w:bCs/>
          <w:color w:val="000000"/>
          <w:sz w:val="24"/>
          <w:szCs w:val="24"/>
        </w:rPr>
      </w:pPr>
    </w:p>
    <w:p w14:paraId="08C12452" w14:textId="1E59FF0B" w:rsidR="004901F1" w:rsidRPr="00165CAC" w:rsidRDefault="00863505" w:rsidP="004901F1">
      <w:pPr>
        <w:rPr>
          <w:rFonts w:ascii="Calibri" w:eastAsiaTheme="minorEastAsia" w:hAnsi="Calibri" w:cs="Calibri"/>
          <w:sz w:val="24"/>
          <w:szCs w:val="24"/>
        </w:rPr>
      </w:pPr>
      <w:r w:rsidRPr="00165CAC">
        <w:rPr>
          <w:rFonts w:ascii="Calibri" w:hAnsi="Calibri" w:cs="Calibri"/>
          <w:b/>
          <w:bCs/>
          <w:color w:val="000000" w:themeColor="text1"/>
          <w:sz w:val="24"/>
          <w:szCs w:val="24"/>
        </w:rPr>
        <w:t xml:space="preserve">POSITION SUMMARY: </w:t>
      </w:r>
      <w:r w:rsidR="006F001C" w:rsidRPr="00165CAC">
        <w:rPr>
          <w:rFonts w:ascii="Calibri" w:eastAsia="Calibri" w:hAnsi="Calibri" w:cs="Calibri"/>
          <w:color w:val="000000" w:themeColor="text1"/>
        </w:rPr>
        <w:t>The Finance Manager will work on a program focusing on stabilizing communities through reintegration support, improved social cohesion, and strengthened essential services in Syria. The finance manager will lead finance department in Syria and financial activities for the project, ensuring proper reconciliations are completed, Oversee, lead and ensure proper allocation and recording of all transactions, budget review and preparation and audit.</w:t>
      </w:r>
    </w:p>
    <w:p w14:paraId="524FBCCC" w14:textId="749B0097" w:rsidR="00863505" w:rsidRPr="00165CAC" w:rsidRDefault="00863505" w:rsidP="004901F1">
      <w:pPr>
        <w:rPr>
          <w:rFonts w:ascii="Calibri" w:eastAsiaTheme="minorEastAsia" w:hAnsi="Calibri" w:cs="Calibri"/>
          <w:sz w:val="24"/>
          <w:szCs w:val="24"/>
        </w:rPr>
      </w:pPr>
    </w:p>
    <w:p w14:paraId="580AAF55" w14:textId="77777777" w:rsidR="00863505" w:rsidRPr="00165CAC" w:rsidRDefault="00863505" w:rsidP="00863505">
      <w:pPr>
        <w:rPr>
          <w:rFonts w:ascii="Calibri" w:eastAsiaTheme="minorEastAsia" w:hAnsi="Calibri" w:cs="Calibri"/>
          <w:sz w:val="24"/>
          <w:szCs w:val="24"/>
        </w:rPr>
      </w:pPr>
      <w:r w:rsidRPr="00165CAC">
        <w:rPr>
          <w:rFonts w:ascii="Calibri" w:eastAsiaTheme="minorEastAsia" w:hAnsi="Calibri" w:cs="Calibri"/>
          <w:sz w:val="24"/>
          <w:szCs w:val="24"/>
        </w:rPr>
        <w:t xml:space="preserve">This is a local role; no expat benefits will be provided.  </w:t>
      </w:r>
    </w:p>
    <w:p w14:paraId="5D946D16" w14:textId="22247D35" w:rsidR="001235E9" w:rsidRPr="00165CAC" w:rsidRDefault="00863505" w:rsidP="00A67A08">
      <w:pPr>
        <w:rPr>
          <w:rFonts w:ascii="Calibri" w:eastAsiaTheme="minorEastAsia" w:hAnsi="Calibri" w:cs="Calibri"/>
          <w:rtl/>
        </w:rPr>
      </w:pPr>
      <w:r w:rsidRPr="00165CAC">
        <w:rPr>
          <w:rFonts w:ascii="Calibri" w:eastAsiaTheme="minorEastAsia" w:hAnsi="Calibri" w:cs="Calibri"/>
          <w:sz w:val="24"/>
          <w:szCs w:val="24"/>
        </w:rPr>
        <w:t xml:space="preserve">Supervisory level: </w:t>
      </w:r>
      <w:r w:rsidR="003D45FE" w:rsidRPr="00165CAC">
        <w:rPr>
          <w:rFonts w:ascii="Calibri" w:eastAsia="Calibri" w:hAnsi="Calibri" w:cs="Calibri"/>
        </w:rPr>
        <w:t>Country Representative</w:t>
      </w:r>
    </w:p>
    <w:p w14:paraId="3482C02B" w14:textId="77777777" w:rsidR="00A67A08" w:rsidRPr="00165CAC" w:rsidRDefault="00A67A08" w:rsidP="00A67A08">
      <w:pPr>
        <w:rPr>
          <w:rFonts w:ascii="Calibri" w:hAnsi="Calibri" w:cs="Calibri"/>
          <w:i/>
          <w:iCs/>
          <w:sz w:val="24"/>
          <w:szCs w:val="24"/>
        </w:rPr>
      </w:pPr>
    </w:p>
    <w:p w14:paraId="7419A406" w14:textId="77777777" w:rsidR="00863505" w:rsidRPr="00165CAC" w:rsidRDefault="00863505" w:rsidP="00863505">
      <w:pPr>
        <w:rPr>
          <w:rFonts w:ascii="Calibri" w:hAnsi="Calibri" w:cs="Calibri"/>
          <w:b/>
          <w:bCs/>
          <w:color w:val="000000"/>
          <w:sz w:val="24"/>
          <w:szCs w:val="24"/>
        </w:rPr>
      </w:pPr>
      <w:r w:rsidRPr="00165CAC">
        <w:rPr>
          <w:rFonts w:ascii="Calibri" w:hAnsi="Calibri" w:cs="Calibri"/>
          <w:b/>
          <w:bCs/>
          <w:color w:val="000000" w:themeColor="text1"/>
          <w:sz w:val="24"/>
          <w:szCs w:val="24"/>
        </w:rPr>
        <w:t>KEY AREAS OF ACCOUNTABLITY</w:t>
      </w:r>
    </w:p>
    <w:p w14:paraId="60234B7C"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 xml:space="preserve">Overview all transactions are properly recorded and reconciled within </w:t>
      </w:r>
      <w:proofErr w:type="spellStart"/>
      <w:r w:rsidRPr="00165CAC">
        <w:rPr>
          <w:rFonts w:ascii="Calibri" w:hAnsi="Calibri" w:cs="Calibri"/>
          <w:color w:val="000000" w:themeColor="text1"/>
        </w:rPr>
        <w:t>Blumont’s</w:t>
      </w:r>
      <w:proofErr w:type="spellEnd"/>
      <w:r w:rsidRPr="00165CAC">
        <w:rPr>
          <w:rFonts w:ascii="Calibri" w:hAnsi="Calibri" w:cs="Calibri"/>
          <w:color w:val="000000" w:themeColor="text1"/>
        </w:rPr>
        <w:t xml:space="preserve"> financial management system, Cost Point, for all income statements and balance sheet accounts.</w:t>
      </w:r>
    </w:p>
    <w:p w14:paraId="4513CD81"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Coordination in weekly and monthly closing process.</w:t>
      </w:r>
    </w:p>
    <w:p w14:paraId="23BFB890"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Coordinate and provide required documentation to HQ to facilitate direct HQ wire transfer payments to Hawalas and vendors ensuring all necessary Cost Point transfer accounts and zero AP vouchers are completed for these types of transactions. Ensure monthly reconciliation of all transfer accounts with HQ AP department.</w:t>
      </w:r>
    </w:p>
    <w:p w14:paraId="0D1838F8"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 xml:space="preserve">Participate in monthly program review meeting for projects, and submit analysis for variances when </w:t>
      </w:r>
      <w:proofErr w:type="gramStart"/>
      <w:r w:rsidRPr="00165CAC">
        <w:rPr>
          <w:rFonts w:ascii="Calibri" w:hAnsi="Calibri" w:cs="Calibri"/>
          <w:color w:val="000000" w:themeColor="text1"/>
        </w:rPr>
        <w:t>its</w:t>
      </w:r>
      <w:proofErr w:type="gramEnd"/>
      <w:r w:rsidRPr="00165CAC">
        <w:rPr>
          <w:rFonts w:ascii="Calibri" w:hAnsi="Calibri" w:cs="Calibri"/>
          <w:color w:val="000000" w:themeColor="text1"/>
        </w:rPr>
        <w:t xml:space="preserve"> needed</w:t>
      </w:r>
    </w:p>
    <w:p w14:paraId="754E2E99"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Complete monthly balance sheet reconciliations in coordination with HQ finance team.</w:t>
      </w:r>
    </w:p>
    <w:p w14:paraId="535E9FBD"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 xml:space="preserve">Coordinate and communicate regularly with </w:t>
      </w:r>
      <w:proofErr w:type="gramStart"/>
      <w:r w:rsidRPr="00165CAC">
        <w:rPr>
          <w:rFonts w:ascii="Calibri" w:hAnsi="Calibri" w:cs="Calibri"/>
          <w:color w:val="000000" w:themeColor="text1"/>
        </w:rPr>
        <w:t>program</w:t>
      </w:r>
      <w:proofErr w:type="gramEnd"/>
      <w:r w:rsidRPr="00165CAC">
        <w:rPr>
          <w:rFonts w:ascii="Calibri" w:hAnsi="Calibri" w:cs="Calibri"/>
          <w:color w:val="000000" w:themeColor="text1"/>
        </w:rPr>
        <w:t xml:space="preserve"> and procurement departments on commitments, obligations and payment pipeline including open A/P, payments made and in process and closed purchase requisitions.</w:t>
      </w:r>
    </w:p>
    <w:p w14:paraId="7022EEBF"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Coordinate closely with procurement department to ensure purchase orders and contracts do not exceed obligated amounts based on actual payments made and in the pipeline.</w:t>
      </w:r>
    </w:p>
    <w:p w14:paraId="072E1478"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Overseas sub office finance activity, including, but not limited, mentoring, training, review transactions.</w:t>
      </w:r>
    </w:p>
    <w:p w14:paraId="0DD3F578"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Manage sub-office funds requests and cash needs, on weekly basis.</w:t>
      </w:r>
    </w:p>
    <w:p w14:paraId="177CC713"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Oversee the reconciliation of sub offices petty cash accounts.</w:t>
      </w:r>
    </w:p>
    <w:p w14:paraId="28EDEC82"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Communicate, track and lead all Hawala/banks delivery orders/letters and payment processes.</w:t>
      </w:r>
    </w:p>
    <w:p w14:paraId="4A971171"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Periodically review program spending and financial compliance with program and management.</w:t>
      </w:r>
    </w:p>
    <w:p w14:paraId="2084EA34"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Oversee purchases/procurement for office-related supplies and materials.</w:t>
      </w:r>
    </w:p>
    <w:p w14:paraId="261991AD"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sectPr w:rsidR="00294F99" w:rsidRPr="00165CAC" w:rsidSect="00294F99">
          <w:headerReference w:type="default" r:id="rId12"/>
          <w:pgSz w:w="11910" w:h="16840"/>
          <w:pgMar w:top="1960" w:right="566" w:bottom="280" w:left="992" w:header="687" w:footer="0" w:gutter="0"/>
          <w:pgNumType w:start="1"/>
          <w:cols w:space="720"/>
        </w:sectPr>
      </w:pPr>
    </w:p>
    <w:p w14:paraId="3DF669F2"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p>
    <w:p w14:paraId="314B496C"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Ensure open A/P are paid and cleared in a timely manner with weekly reconciliation reports submitted to senior management.</w:t>
      </w:r>
    </w:p>
    <w:p w14:paraId="304C8C47"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Review draft donor reports prepared before passed to the management.</w:t>
      </w:r>
    </w:p>
    <w:p w14:paraId="03AE43AF"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Monthly and bi-weekly Petty Cash and Bank Reconciliations</w:t>
      </w:r>
    </w:p>
    <w:p w14:paraId="4F67336A"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Analyze accounts and record journal entries as required</w:t>
      </w:r>
    </w:p>
    <w:p w14:paraId="452C551B"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Assist Finance Department with any research, mentoring and training.</w:t>
      </w:r>
    </w:p>
    <w:p w14:paraId="50C9C05A"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Lead and manage bi-weekly and monthly closing activities for all projects ensuring proper reconciliations are completed for income statement and balance sheet accounts</w:t>
      </w:r>
    </w:p>
    <w:p w14:paraId="66E52AD6"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Oversee, lead and ensure proper allocation and recording of all transactions including those for all sub-offices in Syria</w:t>
      </w:r>
    </w:p>
    <w:p w14:paraId="00A95466"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In coordination with HQ, work on Cash management and fund request</w:t>
      </w:r>
    </w:p>
    <w:p w14:paraId="7B177BCF"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Mentor finance staff and provide finance training according to all staff as per requirements.</w:t>
      </w:r>
    </w:p>
    <w:p w14:paraId="4EF59B3A"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Lead audit process</w:t>
      </w:r>
    </w:p>
    <w:p w14:paraId="3F50DC28"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participate in periodic project meetings with program, supply chain and HR</w:t>
      </w:r>
    </w:p>
    <w:p w14:paraId="1C1ACD70"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Self-motivated, team player comfortable dealing with all levels of management</w:t>
      </w:r>
    </w:p>
    <w:p w14:paraId="4B481289"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Willingness to work outside of normal business hours including weekends and holidays, especially during month end financial close</w:t>
      </w:r>
    </w:p>
    <w:p w14:paraId="26FBEB3C"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Perform other duties as assigned by the supervisor</w:t>
      </w:r>
    </w:p>
    <w:p w14:paraId="297C31FE" w14:textId="77777777" w:rsidR="00294F99" w:rsidRPr="00165CAC" w:rsidRDefault="00294F99" w:rsidP="00294F99">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Staff reporting to this post: Finance Coordinator, Finance Officer, and Finance Assistant.</w:t>
      </w:r>
    </w:p>
    <w:p w14:paraId="1C96A4E8" w14:textId="77777777" w:rsidR="00294F99" w:rsidRPr="00165CAC" w:rsidRDefault="00294F99" w:rsidP="00294F99">
      <w:pPr>
        <w:rPr>
          <w:rFonts w:ascii="Calibri" w:eastAsia="Calibri" w:hAnsi="Calibri" w:cs="Calibri"/>
          <w:color w:val="000000" w:themeColor="text1"/>
        </w:rPr>
      </w:pPr>
    </w:p>
    <w:p w14:paraId="016042FF" w14:textId="77777777" w:rsidR="008155C6" w:rsidRPr="00165CAC" w:rsidRDefault="008155C6" w:rsidP="008155C6">
      <w:pPr>
        <w:rPr>
          <w:rFonts w:ascii="Calibri" w:eastAsiaTheme="minorEastAsia" w:hAnsi="Calibri" w:cs="Calibri"/>
          <w:b/>
          <w:bCs/>
          <w:color w:val="000000" w:themeColor="text1"/>
          <w:sz w:val="24"/>
          <w:szCs w:val="24"/>
        </w:rPr>
      </w:pPr>
    </w:p>
    <w:p w14:paraId="16574237" w14:textId="77777777" w:rsidR="00863505" w:rsidRPr="00165CAC" w:rsidRDefault="00863505" w:rsidP="00863505">
      <w:pPr>
        <w:rPr>
          <w:rFonts w:ascii="Calibri" w:hAnsi="Calibri" w:cs="Calibri"/>
          <w:b/>
          <w:bCs/>
          <w:color w:val="000000"/>
          <w:sz w:val="24"/>
          <w:szCs w:val="24"/>
        </w:rPr>
      </w:pPr>
      <w:r w:rsidRPr="00165CAC">
        <w:rPr>
          <w:rFonts w:ascii="Calibri" w:hAnsi="Calibri" w:cs="Calibri"/>
          <w:b/>
          <w:bCs/>
          <w:color w:val="000000" w:themeColor="text1"/>
          <w:sz w:val="24"/>
          <w:szCs w:val="24"/>
        </w:rPr>
        <w:t xml:space="preserve">Travel Requirements: </w:t>
      </w:r>
    </w:p>
    <w:p w14:paraId="36504775" w14:textId="77777777" w:rsidR="008D2550" w:rsidRPr="00165CAC" w:rsidRDefault="008D2550" w:rsidP="008D2550">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Damascus-based position, with travel to field programming</w:t>
      </w:r>
    </w:p>
    <w:p w14:paraId="3D22F652" w14:textId="77777777" w:rsidR="008D2550" w:rsidRPr="00165CAC" w:rsidRDefault="008D2550" w:rsidP="00A27133">
      <w:pPr>
        <w:pStyle w:val="ListParagraph"/>
        <w:spacing w:beforeAutospacing="1" w:afterAutospacing="1"/>
        <w:rPr>
          <w:rFonts w:ascii="Calibri" w:hAnsi="Calibri" w:cs="Calibri"/>
          <w:b/>
          <w:bCs/>
          <w:color w:val="000000" w:themeColor="text1"/>
          <w:sz w:val="24"/>
          <w:szCs w:val="24"/>
        </w:rPr>
      </w:pPr>
    </w:p>
    <w:p w14:paraId="5142956B" w14:textId="66895230" w:rsidR="003F0174" w:rsidRPr="00165CAC" w:rsidRDefault="003F0174" w:rsidP="008D6350">
      <w:pPr>
        <w:pStyle w:val="ListParagraph"/>
        <w:spacing w:beforeAutospacing="1" w:afterAutospacing="1"/>
        <w:ind w:left="0"/>
        <w:jc w:val="both"/>
        <w:rPr>
          <w:rFonts w:ascii="Calibri" w:hAnsi="Calibri" w:cs="Calibri"/>
          <w:b/>
          <w:bCs/>
          <w:color w:val="000000" w:themeColor="text1"/>
          <w:sz w:val="24"/>
          <w:szCs w:val="24"/>
        </w:rPr>
      </w:pPr>
      <w:r w:rsidRPr="00165CAC">
        <w:rPr>
          <w:rFonts w:ascii="Calibri" w:hAnsi="Calibri" w:cs="Calibri"/>
          <w:b/>
          <w:bCs/>
          <w:color w:val="000000" w:themeColor="text1"/>
          <w:sz w:val="24"/>
          <w:szCs w:val="24"/>
        </w:rPr>
        <w:t>QUALIFICATIONS and SKILLS:</w:t>
      </w:r>
    </w:p>
    <w:p w14:paraId="5A5CC7D7" w14:textId="77777777" w:rsidR="008D6350" w:rsidRPr="00165CAC" w:rsidRDefault="008D6350" w:rsidP="008D6350">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University degree in Accounting or Business Administration. CPA or master’s degree preferred or in process.</w:t>
      </w:r>
    </w:p>
    <w:p w14:paraId="346B5A79" w14:textId="77777777" w:rsidR="008D6350" w:rsidRPr="00165CAC" w:rsidRDefault="008D6350" w:rsidP="008D6350">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Advanced skills in Microsoft software applications, especially Excel</w:t>
      </w:r>
    </w:p>
    <w:p w14:paraId="157AA5DB" w14:textId="77777777" w:rsidR="008D6350" w:rsidRPr="00165CAC" w:rsidRDefault="008D6350" w:rsidP="008D6350">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Significant knowledge of budget management and financial contract management.</w:t>
      </w:r>
    </w:p>
    <w:p w14:paraId="1D398A7E" w14:textId="77777777" w:rsidR="008D6350" w:rsidRPr="00165CAC" w:rsidRDefault="008D6350" w:rsidP="008D6350">
      <w:pPr>
        <w:pStyle w:val="ListParagraph"/>
        <w:widowControl/>
        <w:numPr>
          <w:ilvl w:val="0"/>
          <w:numId w:val="7"/>
        </w:numPr>
        <w:autoSpaceDE/>
        <w:autoSpaceDN/>
        <w:spacing w:after="160"/>
        <w:jc w:val="both"/>
        <w:rPr>
          <w:rFonts w:ascii="Calibri" w:hAnsi="Calibri" w:cs="Calibri"/>
          <w:color w:val="000000" w:themeColor="text1"/>
        </w:rPr>
      </w:pPr>
      <w:r w:rsidRPr="00165CAC">
        <w:rPr>
          <w:rFonts w:ascii="Calibri" w:hAnsi="Calibri" w:cs="Calibri"/>
          <w:color w:val="000000" w:themeColor="text1"/>
        </w:rPr>
        <w:t>Professional working experience in Cost Point financial management system software is preferred.</w:t>
      </w:r>
    </w:p>
    <w:p w14:paraId="4382C5A3" w14:textId="77777777" w:rsidR="008D6350" w:rsidRPr="00165CAC" w:rsidRDefault="008D6350" w:rsidP="008D6350">
      <w:pPr>
        <w:pStyle w:val="ListParagraph"/>
        <w:widowControl/>
        <w:numPr>
          <w:ilvl w:val="0"/>
          <w:numId w:val="7"/>
        </w:numPr>
        <w:autoSpaceDE/>
        <w:autoSpaceDN/>
        <w:spacing w:after="160"/>
        <w:jc w:val="both"/>
        <w:rPr>
          <w:rFonts w:ascii="Calibri" w:hAnsi="Calibri" w:cs="Calibri"/>
          <w:color w:val="000000" w:themeColor="text1"/>
        </w:rPr>
      </w:pPr>
      <w:r w:rsidRPr="00165CAC">
        <w:rPr>
          <w:rFonts w:ascii="Calibri" w:hAnsi="Calibri" w:cs="Calibri"/>
          <w:color w:val="000000" w:themeColor="text1"/>
        </w:rPr>
        <w:t>Minimum ten years of demonstrated related financial and accounting experience, with at least three years’ experience with an international NGO implementing U.S., EU donors and UN funded projects</w:t>
      </w:r>
    </w:p>
    <w:p w14:paraId="0AE4CB18" w14:textId="77777777" w:rsidR="008D6350" w:rsidRPr="00165CAC" w:rsidRDefault="008D6350" w:rsidP="008D6350">
      <w:pPr>
        <w:pStyle w:val="ListParagraph"/>
        <w:widowControl/>
        <w:numPr>
          <w:ilvl w:val="0"/>
          <w:numId w:val="7"/>
        </w:numPr>
        <w:autoSpaceDE/>
        <w:autoSpaceDN/>
        <w:spacing w:after="160"/>
        <w:jc w:val="both"/>
        <w:rPr>
          <w:rFonts w:ascii="Calibri" w:hAnsi="Calibri" w:cs="Calibri"/>
          <w:color w:val="000000" w:themeColor="text1"/>
        </w:rPr>
      </w:pPr>
      <w:r w:rsidRPr="00165CAC">
        <w:rPr>
          <w:rFonts w:ascii="Calibri" w:hAnsi="Calibri" w:cs="Calibri"/>
          <w:color w:val="000000" w:themeColor="text1"/>
        </w:rPr>
        <w:t>Demonstrated working knowledge of applicable international and U.S. funded cost principals, rules and regulations.</w:t>
      </w:r>
    </w:p>
    <w:p w14:paraId="06501923" w14:textId="77777777" w:rsidR="008D6350" w:rsidRPr="00165CAC" w:rsidRDefault="008D6350" w:rsidP="008D6350">
      <w:pPr>
        <w:pStyle w:val="ListParagraph"/>
        <w:widowControl/>
        <w:numPr>
          <w:ilvl w:val="0"/>
          <w:numId w:val="7"/>
        </w:numPr>
        <w:autoSpaceDE/>
        <w:autoSpaceDN/>
        <w:spacing w:after="160"/>
        <w:jc w:val="both"/>
        <w:rPr>
          <w:rFonts w:ascii="Calibri" w:hAnsi="Calibri" w:cs="Calibri"/>
          <w:color w:val="000000" w:themeColor="text1"/>
        </w:rPr>
      </w:pPr>
      <w:r w:rsidRPr="00165CAC">
        <w:rPr>
          <w:rFonts w:ascii="Calibri" w:hAnsi="Calibri" w:cs="Calibri"/>
          <w:color w:val="000000" w:themeColor="text1"/>
        </w:rPr>
        <w:t>Significant experience and expertise in processing, recording and tracking monthly payroll.</w:t>
      </w:r>
    </w:p>
    <w:p w14:paraId="49E0F6C8" w14:textId="77777777" w:rsidR="008D6350" w:rsidRPr="00165CAC" w:rsidRDefault="008D6350" w:rsidP="008D6350">
      <w:pPr>
        <w:pStyle w:val="ListParagraph"/>
        <w:widowControl/>
        <w:numPr>
          <w:ilvl w:val="0"/>
          <w:numId w:val="7"/>
        </w:numPr>
        <w:autoSpaceDE/>
        <w:autoSpaceDN/>
        <w:spacing w:after="160"/>
        <w:jc w:val="both"/>
        <w:rPr>
          <w:rFonts w:ascii="Calibri" w:hAnsi="Calibri" w:cs="Calibri"/>
          <w:color w:val="000000" w:themeColor="text1"/>
        </w:rPr>
      </w:pPr>
      <w:r w:rsidRPr="00165CAC">
        <w:rPr>
          <w:rFonts w:ascii="Calibri" w:hAnsi="Calibri" w:cs="Calibri"/>
          <w:color w:val="000000" w:themeColor="text1"/>
        </w:rPr>
        <w:t>Excellent attention to detail and accuracy</w:t>
      </w:r>
    </w:p>
    <w:p w14:paraId="566830CB" w14:textId="77777777" w:rsidR="008D6350" w:rsidRPr="00165CAC" w:rsidRDefault="008D6350" w:rsidP="008D6350">
      <w:pPr>
        <w:pStyle w:val="ListParagraph"/>
        <w:widowControl/>
        <w:numPr>
          <w:ilvl w:val="0"/>
          <w:numId w:val="7"/>
        </w:numPr>
        <w:autoSpaceDE/>
        <w:autoSpaceDN/>
        <w:spacing w:after="160"/>
        <w:jc w:val="both"/>
        <w:rPr>
          <w:rFonts w:ascii="Calibri" w:hAnsi="Calibri" w:cs="Calibri"/>
          <w:color w:val="000000" w:themeColor="text1"/>
        </w:rPr>
      </w:pPr>
      <w:r w:rsidRPr="00165CAC">
        <w:rPr>
          <w:rFonts w:ascii="Calibri" w:hAnsi="Calibri" w:cs="Calibri"/>
          <w:color w:val="000000" w:themeColor="text1"/>
        </w:rPr>
        <w:t>Significant demonstrated experience with training and capacity-building of staff, especially with financial management system software, Rules and regulations, and excel.</w:t>
      </w:r>
    </w:p>
    <w:p w14:paraId="7624C94A" w14:textId="77777777" w:rsidR="008D6350" w:rsidRPr="00165CAC" w:rsidRDefault="008D6350" w:rsidP="008D6350">
      <w:pPr>
        <w:pStyle w:val="ListParagraph"/>
        <w:widowControl/>
        <w:numPr>
          <w:ilvl w:val="0"/>
          <w:numId w:val="7"/>
        </w:numPr>
        <w:autoSpaceDE/>
        <w:autoSpaceDN/>
        <w:spacing w:after="160"/>
        <w:jc w:val="both"/>
        <w:rPr>
          <w:rFonts w:ascii="Calibri" w:hAnsi="Calibri" w:cs="Calibri"/>
          <w:color w:val="000000" w:themeColor="text1"/>
        </w:rPr>
      </w:pPr>
      <w:r w:rsidRPr="00165CAC">
        <w:rPr>
          <w:rFonts w:ascii="Calibri" w:hAnsi="Calibri" w:cs="Calibri"/>
          <w:color w:val="000000" w:themeColor="text1"/>
        </w:rPr>
        <w:t xml:space="preserve">Significant demonstrated knowledge and expertise in managing an account </w:t>
      </w:r>
      <w:proofErr w:type="gramStart"/>
      <w:r w:rsidRPr="00165CAC">
        <w:rPr>
          <w:rFonts w:ascii="Calibri" w:hAnsi="Calibri" w:cs="Calibri"/>
          <w:color w:val="000000" w:themeColor="text1"/>
        </w:rPr>
        <w:t>payable</w:t>
      </w:r>
      <w:proofErr w:type="gramEnd"/>
      <w:r w:rsidRPr="00165CAC">
        <w:rPr>
          <w:rFonts w:ascii="Calibri" w:hAnsi="Calibri" w:cs="Calibri"/>
          <w:color w:val="000000" w:themeColor="text1"/>
        </w:rPr>
        <w:t>.</w:t>
      </w:r>
    </w:p>
    <w:p w14:paraId="7C4B0B26" w14:textId="77777777" w:rsidR="008D6350" w:rsidRPr="00165CAC" w:rsidRDefault="008D6350" w:rsidP="008D6350">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Proficiency in written and spoken English, and Arabic languages.</w:t>
      </w:r>
    </w:p>
    <w:p w14:paraId="65F7A6F7" w14:textId="77777777" w:rsidR="008D6350" w:rsidRPr="00165CAC" w:rsidRDefault="008D6350" w:rsidP="008D6350">
      <w:pPr>
        <w:pStyle w:val="ListParagraph"/>
        <w:widowControl/>
        <w:numPr>
          <w:ilvl w:val="0"/>
          <w:numId w:val="7"/>
        </w:numPr>
        <w:autoSpaceDE/>
        <w:autoSpaceDN/>
        <w:jc w:val="both"/>
        <w:rPr>
          <w:rFonts w:ascii="Calibri" w:hAnsi="Calibri" w:cs="Calibri"/>
          <w:color w:val="000000" w:themeColor="text1"/>
        </w:rPr>
      </w:pPr>
      <w:r w:rsidRPr="00165CAC">
        <w:rPr>
          <w:rFonts w:ascii="Calibri" w:hAnsi="Calibri" w:cs="Calibri"/>
          <w:color w:val="000000" w:themeColor="text1"/>
        </w:rPr>
        <w:t>Ability to multi-task and thrive in a fast-paced environment</w:t>
      </w:r>
    </w:p>
    <w:p w14:paraId="4255556D" w14:textId="77777777" w:rsidR="008D6350" w:rsidRPr="00165CAC" w:rsidRDefault="008D6350" w:rsidP="00863505">
      <w:pPr>
        <w:rPr>
          <w:rFonts w:ascii="Calibri" w:eastAsia="Calibri" w:hAnsi="Calibri" w:cs="Calibri"/>
          <w:b/>
          <w:bCs/>
          <w:color w:val="000000" w:themeColor="text1"/>
          <w:sz w:val="24"/>
          <w:szCs w:val="24"/>
        </w:rPr>
      </w:pPr>
    </w:p>
    <w:p w14:paraId="5B04F837" w14:textId="449279BE" w:rsidR="00863505" w:rsidRPr="00165CAC" w:rsidRDefault="00863505" w:rsidP="00863505">
      <w:pPr>
        <w:rPr>
          <w:rFonts w:ascii="Calibri" w:eastAsia="Calibri" w:hAnsi="Calibri" w:cs="Calibri"/>
          <w:sz w:val="24"/>
          <w:szCs w:val="24"/>
        </w:rPr>
      </w:pPr>
      <w:r w:rsidRPr="00165CAC">
        <w:rPr>
          <w:rFonts w:ascii="Calibri" w:eastAsia="Calibri" w:hAnsi="Calibri" w:cs="Calibri"/>
          <w:b/>
          <w:bCs/>
          <w:color w:val="000000" w:themeColor="text1"/>
          <w:sz w:val="24"/>
          <w:szCs w:val="24"/>
        </w:rPr>
        <w:t>Please note:</w:t>
      </w:r>
      <w:r w:rsidRPr="00165CAC">
        <w:rPr>
          <w:rFonts w:ascii="Calibri" w:eastAsia="Calibri" w:hAnsi="Calibri" w:cs="Calibri"/>
          <w:color w:val="000000" w:themeColor="text1"/>
          <w:sz w:val="24"/>
          <w:szCs w:val="24"/>
        </w:rPr>
        <w:t xml:space="preserve"> This role is contingent upon the execution of award. Hiring decisions and </w:t>
      </w:r>
      <w:r w:rsidRPr="00165CAC">
        <w:rPr>
          <w:rFonts w:ascii="Calibri" w:eastAsia="Calibri" w:hAnsi="Calibri" w:cs="Calibri"/>
          <w:color w:val="000000" w:themeColor="text1"/>
          <w:sz w:val="24"/>
          <w:szCs w:val="24"/>
        </w:rPr>
        <w:lastRenderedPageBreak/>
        <w:t>employment start dates are subject to funding availability.</w:t>
      </w:r>
    </w:p>
    <w:p w14:paraId="68B3312B" w14:textId="77777777" w:rsidR="00863505" w:rsidRPr="00165CAC" w:rsidRDefault="00863505" w:rsidP="00863505">
      <w:pPr>
        <w:rPr>
          <w:rFonts w:ascii="Calibri" w:eastAsia="Calibri" w:hAnsi="Calibri" w:cs="Calibri"/>
          <w:color w:val="000000" w:themeColor="text1"/>
          <w:sz w:val="24"/>
          <w:szCs w:val="24"/>
        </w:rPr>
      </w:pPr>
    </w:p>
    <w:p w14:paraId="3D721AA2" w14:textId="77777777" w:rsidR="00863505" w:rsidRPr="00165CAC" w:rsidRDefault="00863505" w:rsidP="00863505">
      <w:pPr>
        <w:ind w:rightChars="12" w:right="26"/>
        <w:rPr>
          <w:rFonts w:ascii="Calibri" w:hAnsi="Calibri" w:cs="Calibri"/>
          <w:b/>
          <w:bCs/>
          <w:color w:val="000000"/>
          <w:sz w:val="24"/>
          <w:szCs w:val="24"/>
        </w:rPr>
      </w:pPr>
      <w:r w:rsidRPr="00165CAC">
        <w:rPr>
          <w:rFonts w:ascii="Calibri" w:hAnsi="Calibri" w:cs="Calibri"/>
          <w:b/>
          <w:bCs/>
          <w:color w:val="000000" w:themeColor="text1"/>
          <w:sz w:val="24"/>
          <w:szCs w:val="24"/>
        </w:rPr>
        <w:t>SUCCESS FACTORS:</w:t>
      </w:r>
    </w:p>
    <w:p w14:paraId="5D7494C9" w14:textId="77777777" w:rsidR="00863505" w:rsidRPr="00165CAC" w:rsidRDefault="00863505" w:rsidP="00863505">
      <w:pPr>
        <w:ind w:rightChars="12" w:right="26"/>
        <w:rPr>
          <w:rFonts w:ascii="Calibri" w:hAnsi="Calibri" w:cs="Calibri"/>
          <w:sz w:val="24"/>
          <w:szCs w:val="24"/>
        </w:rPr>
      </w:pPr>
      <w:r w:rsidRPr="00165CAC">
        <w:rPr>
          <w:rFonts w:ascii="Calibri" w:hAnsi="Calibri" w:cs="Calibri"/>
          <w:b/>
          <w:bCs/>
          <w:sz w:val="24"/>
          <w:szCs w:val="24"/>
        </w:rPr>
        <w:t>Project Management Skills:</w:t>
      </w:r>
      <w:r w:rsidRPr="00165CAC">
        <w:rPr>
          <w:rFonts w:ascii="Calibri" w:hAnsi="Calibri" w:cs="Calibri"/>
          <w:sz w:val="24"/>
          <w:szCs w:val="24"/>
        </w:rPr>
        <w:t xml:space="preserve"> The ability to plan, monitor, and report on project progress, as well as manage budgets and timelines.</w:t>
      </w:r>
    </w:p>
    <w:p w14:paraId="5C7CDE5A" w14:textId="77777777" w:rsidR="00863505" w:rsidRPr="00165CAC" w:rsidRDefault="00863505" w:rsidP="00863505">
      <w:pPr>
        <w:ind w:rightChars="12" w:right="26"/>
        <w:rPr>
          <w:rFonts w:ascii="Calibri" w:hAnsi="Calibri" w:cs="Calibri"/>
          <w:sz w:val="24"/>
          <w:szCs w:val="24"/>
        </w:rPr>
      </w:pPr>
      <w:r w:rsidRPr="00165CAC">
        <w:rPr>
          <w:rFonts w:ascii="Calibri" w:hAnsi="Calibri" w:cs="Calibri"/>
          <w:b/>
          <w:bCs/>
          <w:sz w:val="24"/>
          <w:szCs w:val="24"/>
        </w:rPr>
        <w:t>Communication and Coordination:</w:t>
      </w:r>
      <w:r w:rsidRPr="00165CAC">
        <w:rPr>
          <w:rFonts w:ascii="Calibri" w:hAnsi="Calibri" w:cs="Calibri"/>
          <w:sz w:val="24"/>
          <w:szCs w:val="24"/>
        </w:rPr>
        <w:t xml:space="preserve"> Effective communication and coordination with various stakeholders, including team members, implementing partners, contractors, and community members.</w:t>
      </w:r>
    </w:p>
    <w:p w14:paraId="3D6AFBC9" w14:textId="77777777" w:rsidR="00863505" w:rsidRPr="00165CAC" w:rsidRDefault="00863505" w:rsidP="00863505">
      <w:pPr>
        <w:ind w:rightChars="12" w:right="26"/>
        <w:rPr>
          <w:rFonts w:ascii="Calibri" w:hAnsi="Calibri" w:cs="Calibri"/>
          <w:sz w:val="24"/>
          <w:szCs w:val="24"/>
        </w:rPr>
      </w:pPr>
      <w:r w:rsidRPr="00165CAC">
        <w:rPr>
          <w:rFonts w:ascii="Calibri" w:hAnsi="Calibri" w:cs="Calibri"/>
          <w:b/>
          <w:bCs/>
          <w:sz w:val="24"/>
          <w:szCs w:val="24"/>
        </w:rPr>
        <w:t>Teamwork and Leadership:</w:t>
      </w:r>
      <w:r w:rsidRPr="00165CAC">
        <w:rPr>
          <w:rFonts w:ascii="Calibri" w:hAnsi="Calibri" w:cs="Calibri"/>
          <w:sz w:val="24"/>
          <w:szCs w:val="24"/>
        </w:rPr>
        <w:t xml:space="preserve"> The ability to work collaboratively within a team, as well as leading and managing others, is necessary for achieving project goals.</w:t>
      </w:r>
    </w:p>
    <w:p w14:paraId="4C4A26BC" w14:textId="77777777" w:rsidR="00863505" w:rsidRPr="00165CAC" w:rsidRDefault="00863505" w:rsidP="00863505">
      <w:pPr>
        <w:ind w:rightChars="12" w:right="26"/>
        <w:rPr>
          <w:rFonts w:ascii="Calibri" w:hAnsi="Calibri" w:cs="Calibri"/>
          <w:sz w:val="24"/>
          <w:szCs w:val="24"/>
        </w:rPr>
      </w:pPr>
      <w:r w:rsidRPr="00165CAC">
        <w:rPr>
          <w:rFonts w:ascii="Calibri" w:hAnsi="Calibri" w:cs="Calibri"/>
          <w:b/>
          <w:bCs/>
          <w:sz w:val="24"/>
          <w:szCs w:val="24"/>
        </w:rPr>
        <w:t>Ethical Conduct:</w:t>
      </w:r>
      <w:r w:rsidRPr="00165CAC">
        <w:rPr>
          <w:rFonts w:ascii="Calibri" w:hAnsi="Calibri" w:cs="Calibri"/>
          <w:sz w:val="24"/>
          <w:szCs w:val="24"/>
        </w:rPr>
        <w:t xml:space="preserve"> Adherence to humanitarian principles, codes of conduct, and ethical standards are essential for maintaining trust and integrity.</w:t>
      </w:r>
    </w:p>
    <w:p w14:paraId="6D8B626D" w14:textId="77777777" w:rsidR="00181E57" w:rsidRPr="00165CAC" w:rsidRDefault="00181E57" w:rsidP="00181E57">
      <w:pPr>
        <w:rPr>
          <w:rFonts w:ascii="Calibri" w:hAnsi="Calibri" w:cs="Calibri"/>
          <w:sz w:val="24"/>
          <w:szCs w:val="24"/>
        </w:rPr>
      </w:pPr>
    </w:p>
    <w:p w14:paraId="174BD1D5" w14:textId="77777777" w:rsidR="00181E57" w:rsidRPr="00165CAC" w:rsidRDefault="00181E57" w:rsidP="00181E57">
      <w:pPr>
        <w:rPr>
          <w:rFonts w:ascii="Calibri" w:hAnsi="Calibri" w:cs="Calibri"/>
          <w:b/>
          <w:bCs/>
          <w:sz w:val="24"/>
          <w:szCs w:val="24"/>
        </w:rPr>
      </w:pPr>
      <w:r w:rsidRPr="00165CAC">
        <w:rPr>
          <w:rFonts w:ascii="Calibri" w:hAnsi="Calibri" w:cs="Calibri"/>
          <w:b/>
          <w:bCs/>
          <w:sz w:val="24"/>
          <w:szCs w:val="24"/>
        </w:rPr>
        <w:t>Commitment:</w:t>
      </w:r>
    </w:p>
    <w:p w14:paraId="253C9538" w14:textId="47B2B7DE" w:rsidR="00874EFD" w:rsidRPr="00165CAC" w:rsidRDefault="00165CAC" w:rsidP="00874EFD">
      <w:pPr>
        <w:rPr>
          <w:rFonts w:ascii="Calibri" w:hAnsi="Calibri" w:cs="Calibri"/>
          <w:sz w:val="24"/>
          <w:szCs w:val="24"/>
        </w:rPr>
      </w:pPr>
      <w:r w:rsidRPr="00165CAC">
        <w:rPr>
          <w:rFonts w:ascii="Calibri" w:hAnsi="Calibri" w:cs="Calibri"/>
          <w:sz w:val="24"/>
          <w:szCs w:val="24"/>
        </w:rPr>
        <w:t xml:space="preserve">Every Blumont team member is expected to carry out their duties in accordance with </w:t>
      </w:r>
      <w:proofErr w:type="spellStart"/>
      <w:r w:rsidRPr="00165CAC">
        <w:rPr>
          <w:rFonts w:ascii="Calibri" w:hAnsi="Calibri" w:cs="Calibri"/>
          <w:sz w:val="24"/>
          <w:szCs w:val="24"/>
        </w:rPr>
        <w:t>Blumont’s</w:t>
      </w:r>
      <w:proofErr w:type="spellEnd"/>
      <w:r w:rsidRPr="00165CAC">
        <w:rPr>
          <w:rFonts w:ascii="Calibri" w:hAnsi="Calibri" w:cs="Calibri"/>
          <w:sz w:val="24"/>
          <w:szCs w:val="24"/>
        </w:rPr>
        <w:t xml:space="preserve"> code of business ethics and conduct, core values, and all relevant policies, including anti-harassment, child protection, and Protection from Sexual Exploitation and Abuse policies.</w:t>
      </w:r>
    </w:p>
    <w:p w14:paraId="1809415D" w14:textId="77777777" w:rsidR="00165CAC" w:rsidRPr="00165CAC" w:rsidRDefault="00165CAC" w:rsidP="00874EFD">
      <w:pPr>
        <w:rPr>
          <w:rFonts w:ascii="Calibri" w:hAnsi="Calibri" w:cs="Calibri"/>
          <w:sz w:val="24"/>
          <w:szCs w:val="24"/>
        </w:rPr>
      </w:pPr>
    </w:p>
    <w:p w14:paraId="37409546" w14:textId="77777777" w:rsidR="00874EFD" w:rsidRPr="00165CAC" w:rsidRDefault="00874EFD" w:rsidP="00874EFD">
      <w:pPr>
        <w:autoSpaceDE/>
        <w:autoSpaceDN/>
        <w:adjustRightInd w:val="0"/>
        <w:jc w:val="both"/>
        <w:textAlignment w:val="baseline"/>
        <w:rPr>
          <w:rFonts w:ascii="Calibri" w:hAnsi="Calibri" w:cs="Calibri"/>
          <w:sz w:val="24"/>
          <w:szCs w:val="24"/>
        </w:rPr>
      </w:pPr>
      <w:r w:rsidRPr="00165CAC">
        <w:rPr>
          <w:rFonts w:ascii="Calibri" w:hAnsi="Calibri" w:cs="Calibri"/>
          <w:b/>
          <w:bCs/>
          <w:sz w:val="24"/>
          <w:szCs w:val="24"/>
        </w:rPr>
        <w:t xml:space="preserve">Other Considerations: </w:t>
      </w:r>
      <w:r w:rsidRPr="00165CAC">
        <w:rPr>
          <w:rFonts w:ascii="Calibri" w:hAnsi="Calibri" w:cs="Calibri"/>
          <w:sz w:val="24"/>
          <w:szCs w:val="24"/>
        </w:rPr>
        <w:t xml:space="preserve"> </w:t>
      </w:r>
    </w:p>
    <w:p w14:paraId="43AB6E4E" w14:textId="77777777" w:rsidR="00874EFD" w:rsidRPr="00165CAC" w:rsidRDefault="00874EFD" w:rsidP="00874EFD">
      <w:pPr>
        <w:autoSpaceDE/>
        <w:autoSpaceDN/>
        <w:adjustRightInd w:val="0"/>
        <w:jc w:val="both"/>
        <w:textAlignment w:val="baseline"/>
        <w:rPr>
          <w:rFonts w:ascii="Calibri" w:hAnsi="Calibri" w:cs="Calibri"/>
          <w:sz w:val="24"/>
          <w:szCs w:val="24"/>
        </w:rPr>
      </w:pPr>
      <w:r w:rsidRPr="00165CAC">
        <w:rPr>
          <w:rFonts w:ascii="Calibri" w:hAnsi="Calibri" w:cs="Calibri"/>
          <w:sz w:val="24"/>
          <w:szCs w:val="24"/>
        </w:rPr>
        <w:t xml:space="preserve">• Candidates will be required to provide educational certification to </w:t>
      </w:r>
      <w:proofErr w:type="spellStart"/>
      <w:r w:rsidRPr="00165CAC">
        <w:rPr>
          <w:rFonts w:ascii="Calibri" w:hAnsi="Calibri" w:cs="Calibri"/>
          <w:sz w:val="24"/>
          <w:szCs w:val="24"/>
        </w:rPr>
        <w:t>Blumont’s</w:t>
      </w:r>
      <w:proofErr w:type="spellEnd"/>
      <w:r w:rsidRPr="00165CAC">
        <w:rPr>
          <w:rFonts w:ascii="Calibri" w:hAnsi="Calibri" w:cs="Calibri"/>
          <w:sz w:val="24"/>
          <w:szCs w:val="24"/>
        </w:rPr>
        <w:t xml:space="preserve"> satisfaction as a requirement for this role.</w:t>
      </w:r>
    </w:p>
    <w:p w14:paraId="22B371F1" w14:textId="77777777" w:rsidR="00874EFD" w:rsidRPr="00165CAC" w:rsidRDefault="00874EFD" w:rsidP="00874EFD">
      <w:pPr>
        <w:autoSpaceDE/>
        <w:autoSpaceDN/>
        <w:adjustRightInd w:val="0"/>
        <w:jc w:val="both"/>
        <w:textAlignment w:val="baseline"/>
        <w:rPr>
          <w:rFonts w:ascii="Calibri" w:hAnsi="Calibri" w:cs="Calibri"/>
          <w:sz w:val="24"/>
          <w:szCs w:val="24"/>
        </w:rPr>
      </w:pPr>
      <w:r w:rsidRPr="00165CAC">
        <w:rPr>
          <w:rFonts w:ascii="Calibri" w:hAnsi="Calibri" w:cs="Calibri"/>
          <w:sz w:val="24"/>
          <w:szCs w:val="24"/>
        </w:rPr>
        <w:t>• Candidates from the local area are encouraged to apply.</w:t>
      </w:r>
    </w:p>
    <w:p w14:paraId="5926E897" w14:textId="77777777" w:rsidR="00874EFD" w:rsidRPr="00165CAC" w:rsidRDefault="00874EFD" w:rsidP="00874EFD">
      <w:pPr>
        <w:autoSpaceDE/>
        <w:autoSpaceDN/>
        <w:adjustRightInd w:val="0"/>
        <w:jc w:val="both"/>
        <w:textAlignment w:val="baseline"/>
        <w:rPr>
          <w:rFonts w:ascii="Calibri" w:hAnsi="Calibri" w:cs="Calibri"/>
          <w:sz w:val="24"/>
          <w:szCs w:val="24"/>
        </w:rPr>
      </w:pPr>
    </w:p>
    <w:p w14:paraId="44B5D1FB" w14:textId="77777777" w:rsidR="00874EFD" w:rsidRPr="00165CAC" w:rsidRDefault="00874EFD" w:rsidP="00874EFD">
      <w:pPr>
        <w:widowControl/>
        <w:shd w:val="clear" w:color="auto" w:fill="FFFFFF"/>
        <w:autoSpaceDE/>
        <w:autoSpaceDN/>
        <w:jc w:val="both"/>
        <w:rPr>
          <w:rFonts w:ascii="Calibri" w:hAnsi="Calibri" w:cs="Calibri"/>
          <w:b/>
          <w:bCs/>
          <w:color w:val="4F4F4F"/>
          <w:sz w:val="24"/>
          <w:szCs w:val="24"/>
          <w:u w:val="single"/>
        </w:rPr>
      </w:pPr>
      <w:r w:rsidRPr="00165CAC">
        <w:rPr>
          <w:rFonts w:ascii="Calibri" w:hAnsi="Calibri" w:cs="Calibri"/>
          <w:b/>
          <w:bCs/>
          <w:color w:val="4F4F4F"/>
          <w:sz w:val="24"/>
          <w:szCs w:val="24"/>
          <w:u w:val="single"/>
        </w:rPr>
        <w:t>How to Apply</w:t>
      </w:r>
    </w:p>
    <w:p w14:paraId="0E455DF5" w14:textId="49A9B3BF" w:rsidR="00874EFD" w:rsidRPr="00165CAC" w:rsidRDefault="00874EFD" w:rsidP="00874EFD">
      <w:pPr>
        <w:widowControl/>
        <w:shd w:val="clear" w:color="auto" w:fill="FFFFFF"/>
        <w:autoSpaceDE/>
        <w:autoSpaceDN/>
        <w:rPr>
          <w:rFonts w:ascii="Calibri" w:hAnsi="Calibri" w:cs="Calibri"/>
          <w:color w:val="222221"/>
          <w:spacing w:val="-2"/>
          <w:sz w:val="24"/>
          <w:szCs w:val="24"/>
        </w:rPr>
      </w:pPr>
      <w:r w:rsidRPr="00165CAC">
        <w:rPr>
          <w:rFonts w:ascii="Calibri" w:hAnsi="Calibri" w:cs="Calibri"/>
          <w:color w:val="222221"/>
          <w:spacing w:val="-2"/>
          <w:sz w:val="24"/>
          <w:szCs w:val="24"/>
        </w:rPr>
        <w:t xml:space="preserve">Interested candidates are requested to fill out and attach the most updated Resume to the link below before </w:t>
      </w:r>
      <w:r w:rsidR="0025604B" w:rsidRPr="00165CAC">
        <w:rPr>
          <w:rFonts w:ascii="Calibri" w:hAnsi="Calibri" w:cs="Calibri"/>
          <w:color w:val="222221"/>
          <w:spacing w:val="-2"/>
          <w:sz w:val="24"/>
          <w:szCs w:val="24"/>
          <w:rtl/>
        </w:rPr>
        <w:t>10</w:t>
      </w:r>
      <w:r w:rsidRPr="00165CAC">
        <w:rPr>
          <w:rFonts w:ascii="Calibri" w:hAnsi="Calibri" w:cs="Calibri"/>
          <w:color w:val="222221"/>
          <w:spacing w:val="-2"/>
          <w:sz w:val="24"/>
          <w:szCs w:val="24"/>
        </w:rPr>
        <w:t xml:space="preserve"> </w:t>
      </w:r>
      <w:r w:rsidR="0025604B" w:rsidRPr="00165CAC">
        <w:rPr>
          <w:rFonts w:ascii="Calibri" w:hAnsi="Calibri" w:cs="Calibri"/>
          <w:color w:val="222221"/>
          <w:spacing w:val="-2"/>
          <w:sz w:val="24"/>
          <w:szCs w:val="24"/>
        </w:rPr>
        <w:t>May</w:t>
      </w:r>
      <w:r w:rsidRPr="00165CAC">
        <w:rPr>
          <w:rFonts w:ascii="Calibri" w:hAnsi="Calibri" w:cs="Calibri"/>
          <w:color w:val="222221"/>
          <w:spacing w:val="-2"/>
          <w:sz w:val="24"/>
          <w:szCs w:val="24"/>
        </w:rPr>
        <w:t xml:space="preserve"> 202</w:t>
      </w:r>
      <w:r w:rsidR="006E7909" w:rsidRPr="00165CAC">
        <w:rPr>
          <w:rFonts w:ascii="Calibri" w:hAnsi="Calibri" w:cs="Calibri"/>
          <w:color w:val="222221"/>
          <w:spacing w:val="-2"/>
          <w:sz w:val="24"/>
          <w:szCs w:val="24"/>
        </w:rPr>
        <w:t>6</w:t>
      </w:r>
      <w:r w:rsidRPr="00165CAC">
        <w:rPr>
          <w:rFonts w:ascii="Calibri" w:hAnsi="Calibri" w:cs="Calibri"/>
          <w:color w:val="222221"/>
          <w:spacing w:val="-2"/>
          <w:sz w:val="24"/>
          <w:szCs w:val="24"/>
        </w:rPr>
        <w:t>:</w:t>
      </w:r>
    </w:p>
    <w:p w14:paraId="16323654" w14:textId="152DDB40" w:rsidR="00874EFD" w:rsidRPr="00165CAC" w:rsidRDefault="00874EFD" w:rsidP="00B0679F">
      <w:pPr>
        <w:widowControl/>
        <w:shd w:val="clear" w:color="auto" w:fill="FFFFFF"/>
        <w:autoSpaceDE/>
        <w:autoSpaceDN/>
        <w:jc w:val="both"/>
        <w:rPr>
          <w:rFonts w:ascii="Calibri" w:hAnsi="Calibri" w:cs="Calibri"/>
          <w:sz w:val="24"/>
          <w:szCs w:val="24"/>
        </w:rPr>
      </w:pPr>
      <w:r w:rsidRPr="00165CAC">
        <w:rPr>
          <w:rFonts w:ascii="Calibri" w:hAnsi="Calibri" w:cs="Calibri"/>
          <w:color w:val="222221"/>
          <w:spacing w:val="-2"/>
          <w:sz w:val="24"/>
          <w:szCs w:val="24"/>
        </w:rPr>
        <w:br/>
        <w:t>LINK:</w:t>
      </w:r>
      <w:r w:rsidR="00213AB6" w:rsidRPr="00165CAC">
        <w:rPr>
          <w:rFonts w:ascii="Calibri" w:hAnsi="Calibri" w:cs="Calibri"/>
          <w:sz w:val="24"/>
          <w:szCs w:val="24"/>
        </w:rPr>
        <w:t xml:space="preserve"> </w:t>
      </w:r>
      <w:hyperlink r:id="rId13" w:history="1">
        <w:r w:rsidR="00DB1653" w:rsidRPr="00165CAC">
          <w:rPr>
            <w:rStyle w:val="Hyperlink"/>
            <w:rFonts w:ascii="Calibri" w:hAnsi="Calibri" w:cs="Calibri"/>
          </w:rPr>
          <w:t>https://ee-eu.kobotoolbox.org/single/SAUvonrA</w:t>
        </w:r>
      </w:hyperlink>
      <w:r w:rsidR="00DB1653" w:rsidRPr="00165CAC">
        <w:rPr>
          <w:rFonts w:ascii="Calibri" w:hAnsi="Calibri" w:cs="Calibri"/>
        </w:rPr>
        <w:t xml:space="preserve"> </w:t>
      </w:r>
    </w:p>
    <w:p w14:paraId="1F5B0272" w14:textId="77777777" w:rsidR="00874EFD" w:rsidRPr="00165CAC" w:rsidRDefault="00874EFD" w:rsidP="00874EFD">
      <w:pPr>
        <w:widowControl/>
        <w:shd w:val="clear" w:color="auto" w:fill="FFFFFF"/>
        <w:autoSpaceDE/>
        <w:autoSpaceDN/>
        <w:jc w:val="both"/>
        <w:rPr>
          <w:rFonts w:ascii="Calibri" w:hAnsi="Calibri" w:cs="Calibri"/>
          <w:color w:val="222221"/>
          <w:spacing w:val="-2"/>
          <w:sz w:val="24"/>
          <w:szCs w:val="24"/>
        </w:rPr>
      </w:pPr>
    </w:p>
    <w:p w14:paraId="6554ED41" w14:textId="77777777" w:rsidR="009A751C" w:rsidRDefault="009A751C" w:rsidP="00874EFD">
      <w:pPr>
        <w:pStyle w:val="NormalWeb"/>
        <w:spacing w:before="0" w:beforeAutospacing="0" w:after="150" w:afterAutospacing="0"/>
        <w:jc w:val="both"/>
        <w:rPr>
          <w:rFonts w:ascii="Calibri" w:hAnsi="Calibri" w:cs="Calibri"/>
          <w:color w:val="222221"/>
          <w:spacing w:val="-2"/>
        </w:rPr>
      </w:pPr>
      <w:r w:rsidRPr="009A751C">
        <w:rPr>
          <w:rFonts w:ascii="Calibri" w:hAnsi="Calibri" w:cs="Calibri"/>
          <w:color w:val="222221"/>
          <w:spacing w:val="-2"/>
        </w:rPr>
        <w:t xml:space="preserve">Blumont is an equal-opportunity employer. Due to the large volume of </w:t>
      </w:r>
      <w:proofErr w:type="gramStart"/>
      <w:r w:rsidRPr="009A751C">
        <w:rPr>
          <w:rFonts w:ascii="Calibri" w:hAnsi="Calibri" w:cs="Calibri"/>
          <w:color w:val="222221"/>
          <w:spacing w:val="-2"/>
        </w:rPr>
        <w:t>applications,</w:t>
      </w:r>
      <w:proofErr w:type="gramEnd"/>
      <w:r w:rsidRPr="009A751C">
        <w:rPr>
          <w:rFonts w:ascii="Calibri" w:hAnsi="Calibri" w:cs="Calibri"/>
          <w:color w:val="222221"/>
          <w:spacing w:val="-2"/>
        </w:rPr>
        <w:t xml:space="preserve"> we receive, we are unable to respond to all applicants, therefore, only qualified shortlisted candidates will be contacted. </w:t>
      </w:r>
    </w:p>
    <w:p w14:paraId="2D153CB6" w14:textId="320E3005" w:rsidR="00874EFD" w:rsidRPr="00165CAC" w:rsidRDefault="00874EFD" w:rsidP="00874EFD">
      <w:pPr>
        <w:pStyle w:val="NormalWeb"/>
        <w:spacing w:before="0" w:beforeAutospacing="0" w:after="150" w:afterAutospacing="0"/>
        <w:jc w:val="both"/>
        <w:rPr>
          <w:rFonts w:ascii="Calibri" w:hAnsi="Calibri" w:cs="Calibri"/>
          <w:color w:val="222221"/>
          <w:spacing w:val="-2"/>
        </w:rPr>
      </w:pPr>
      <w:r w:rsidRPr="00165CAC">
        <w:rPr>
          <w:rFonts w:ascii="Calibri" w:hAnsi="Calibri" w:cs="Calibri"/>
          <w:color w:val="222221"/>
          <w:spacing w:val="-2"/>
        </w:rPr>
        <w:t xml:space="preserve">Blumont will review the applications on rolling basis and may close the advertisement before the deadline if the ideal candidate </w:t>
      </w:r>
      <w:proofErr w:type="gramStart"/>
      <w:r w:rsidRPr="00165CAC">
        <w:rPr>
          <w:rFonts w:ascii="Calibri" w:hAnsi="Calibri" w:cs="Calibri"/>
          <w:color w:val="222221"/>
          <w:spacing w:val="-2"/>
        </w:rPr>
        <w:t>was</w:t>
      </w:r>
      <w:proofErr w:type="gramEnd"/>
      <w:r w:rsidRPr="00165CAC">
        <w:rPr>
          <w:rFonts w:ascii="Calibri" w:hAnsi="Calibri" w:cs="Calibri"/>
          <w:color w:val="222221"/>
          <w:spacing w:val="-2"/>
        </w:rPr>
        <w:t xml:space="preserve"> found. One or more similar/different positions maybe filled in this recruitment activity depending on the applicants’ qualifications.</w:t>
      </w:r>
    </w:p>
    <w:p w14:paraId="2317FCCE" w14:textId="10752640" w:rsidR="00F41E89" w:rsidRPr="00165CAC" w:rsidRDefault="00874EFD" w:rsidP="0066584A">
      <w:pPr>
        <w:pStyle w:val="NormalWeb"/>
        <w:shd w:val="clear" w:color="auto" w:fill="FFFFFF"/>
        <w:spacing w:before="0" w:beforeAutospacing="0"/>
        <w:jc w:val="both"/>
        <w:rPr>
          <w:rFonts w:ascii="Calibri" w:hAnsi="Calibri" w:cs="Calibri"/>
          <w:color w:val="222221"/>
          <w:spacing w:val="-2"/>
        </w:rPr>
      </w:pPr>
      <w:proofErr w:type="spellStart"/>
      <w:r w:rsidRPr="00165CAC">
        <w:rPr>
          <w:rFonts w:ascii="Calibri" w:hAnsi="Calibri" w:cs="Calibri"/>
          <w:color w:val="222221"/>
          <w:spacing w:val="-2"/>
        </w:rPr>
        <w:t>Blumont’s</w:t>
      </w:r>
      <w:proofErr w:type="spellEnd"/>
      <w:r w:rsidRPr="00165CAC">
        <w:rPr>
          <w:rFonts w:ascii="Calibri" w:hAnsi="Calibri" w:cs="Calibri"/>
          <w:color w:val="222221"/>
          <w:spacing w:val="-2"/>
        </w:rPr>
        <w:t xml:space="preserve"> selection process will include rigorous background </w:t>
      </w:r>
      <w:proofErr w:type="gramStart"/>
      <w:r w:rsidRPr="00165CAC">
        <w:rPr>
          <w:rFonts w:ascii="Calibri" w:hAnsi="Calibri" w:cs="Calibri"/>
          <w:color w:val="222221"/>
          <w:spacing w:val="-2"/>
        </w:rPr>
        <w:t>checks</w:t>
      </w:r>
      <w:proofErr w:type="gramEnd"/>
      <w:r w:rsidRPr="00165CAC">
        <w:rPr>
          <w:rFonts w:ascii="Calibri" w:hAnsi="Calibri" w:cs="Calibri"/>
          <w:color w:val="222221"/>
          <w:spacing w:val="-2"/>
        </w:rPr>
        <w:t xml:space="preserve"> and all team members will be expected to carry out their duties in accordance with our core values, anti-harassment policy and PSEA policies</w:t>
      </w:r>
    </w:p>
    <w:sectPr w:rsidR="00F41E89" w:rsidRPr="00165CA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CEC9" w14:textId="77777777" w:rsidR="00B93146" w:rsidRDefault="00B93146" w:rsidP="009B697E">
      <w:r>
        <w:separator/>
      </w:r>
    </w:p>
  </w:endnote>
  <w:endnote w:type="continuationSeparator" w:id="0">
    <w:p w14:paraId="4F0286B5" w14:textId="77777777" w:rsidR="00B93146" w:rsidRDefault="00B93146" w:rsidP="009B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51D4" w14:textId="77777777" w:rsidR="00B93146" w:rsidRDefault="00B93146" w:rsidP="009B697E">
      <w:r>
        <w:separator/>
      </w:r>
    </w:p>
  </w:footnote>
  <w:footnote w:type="continuationSeparator" w:id="0">
    <w:p w14:paraId="2B5A3551" w14:textId="77777777" w:rsidR="00B93146" w:rsidRDefault="00B93146" w:rsidP="009B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24A2" w14:textId="77777777" w:rsidR="00294F99" w:rsidRDefault="00294F99">
    <w:pPr>
      <w:pStyle w:val="BodyText"/>
      <w:spacing w:line="14" w:lineRule="auto"/>
    </w:pPr>
    <w:r>
      <w:rPr>
        <w:noProof/>
      </w:rPr>
      <w:drawing>
        <wp:anchor distT="0" distB="0" distL="0" distR="0" simplePos="0" relativeHeight="251660288" behindDoc="1" locked="0" layoutInCell="1" allowOverlap="1" wp14:anchorId="4BA455E5" wp14:editId="7A8009B4">
          <wp:simplePos x="0" y="0"/>
          <wp:positionH relativeFrom="page">
            <wp:posOffset>739139</wp:posOffset>
          </wp:positionH>
          <wp:positionV relativeFrom="page">
            <wp:posOffset>436244</wp:posOffset>
          </wp:positionV>
          <wp:extent cx="1546859" cy="638174"/>
          <wp:effectExtent l="0" t="0" r="0" b="0"/>
          <wp:wrapNone/>
          <wp:docPr id="205531878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46859" cy="638174"/>
                  </a:xfrm>
                  <a:prstGeom prst="rect">
                    <a:avLst/>
                  </a:prstGeom>
                </pic:spPr>
              </pic:pic>
            </a:graphicData>
          </a:graphic>
        </wp:anchor>
      </w:drawing>
    </w:r>
    <w:r>
      <w:rPr>
        <w:noProof/>
      </w:rPr>
      <mc:AlternateContent>
        <mc:Choice Requires="wps">
          <w:drawing>
            <wp:anchor distT="0" distB="0" distL="0" distR="0" simplePos="0" relativeHeight="251661312" behindDoc="1" locked="0" layoutInCell="1" allowOverlap="1" wp14:anchorId="1D014497" wp14:editId="54B1149E">
              <wp:simplePos x="0" y="0"/>
              <wp:positionH relativeFrom="page">
                <wp:posOffset>731519</wp:posOffset>
              </wp:positionH>
              <wp:positionV relativeFrom="page">
                <wp:posOffset>1224180</wp:posOffset>
              </wp:positionV>
              <wp:extent cx="62160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589" y="0"/>
                            </a:lnTo>
                          </a:path>
                        </a:pathLst>
                      </a:custGeom>
                      <a:ln w="936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65AFADF" id="Graphic 2" o:spid="_x0000_s1026" style="position:absolute;margin-left:57.6pt;margin-top:96.4pt;width:489.45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" path="m,l6215589,e" filled="f" strokeweight=".26mm">
              <v:stroke dashstyle="dash"/>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29C1" w14:textId="5A3E0A3C" w:rsidR="009B697E" w:rsidRDefault="009B697E">
    <w:pPr>
      <w:pStyle w:val="Header"/>
    </w:pPr>
    <w:r w:rsidRPr="00B96320">
      <w:rPr>
        <w:noProof/>
        <w:sz w:val="24"/>
        <w:szCs w:val="24"/>
      </w:rPr>
      <w:drawing>
        <wp:anchor distT="0" distB="0" distL="114300" distR="114300" simplePos="0" relativeHeight="251658240" behindDoc="1" locked="0" layoutInCell="1" allowOverlap="1" wp14:anchorId="15F46C1F" wp14:editId="1BAB1A7B">
          <wp:simplePos x="0" y="0"/>
          <wp:positionH relativeFrom="column">
            <wp:posOffset>-310515</wp:posOffset>
          </wp:positionH>
          <wp:positionV relativeFrom="paragraph">
            <wp:posOffset>-346075</wp:posOffset>
          </wp:positionV>
          <wp:extent cx="1931670" cy="800100"/>
          <wp:effectExtent l="0" t="0" r="0" b="0"/>
          <wp:wrapTight wrapText="bothSides">
            <wp:wrapPolygon edited="0">
              <wp:start x="0" y="0"/>
              <wp:lineTo x="0" y="21086"/>
              <wp:lineTo x="21302" y="21086"/>
              <wp:lineTo x="21302"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16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6DD"/>
    <w:multiLevelType w:val="hybridMultilevel"/>
    <w:tmpl w:val="EEEC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66D31"/>
    <w:multiLevelType w:val="hybridMultilevel"/>
    <w:tmpl w:val="D3ACEB26"/>
    <w:lvl w:ilvl="0" w:tplc="964C4E2A">
      <w:start w:val="1"/>
      <w:numFmt w:val="bullet"/>
      <w:lvlText w:val=""/>
      <w:lvlJc w:val="left"/>
      <w:pPr>
        <w:ind w:left="720" w:hanging="360"/>
      </w:pPr>
      <w:rPr>
        <w:rFonts w:ascii="Symbol" w:hAnsi="Symbol" w:hint="default"/>
      </w:rPr>
    </w:lvl>
    <w:lvl w:ilvl="1" w:tplc="F9CEE232">
      <w:start w:val="1"/>
      <w:numFmt w:val="bullet"/>
      <w:lvlText w:val="o"/>
      <w:lvlJc w:val="left"/>
      <w:pPr>
        <w:ind w:left="1440" w:hanging="360"/>
      </w:pPr>
      <w:rPr>
        <w:rFonts w:ascii="Courier New" w:hAnsi="Courier New" w:hint="default"/>
      </w:rPr>
    </w:lvl>
    <w:lvl w:ilvl="2" w:tplc="5B58CB04">
      <w:start w:val="1"/>
      <w:numFmt w:val="bullet"/>
      <w:lvlText w:val=""/>
      <w:lvlJc w:val="left"/>
      <w:pPr>
        <w:ind w:left="2160" w:hanging="360"/>
      </w:pPr>
      <w:rPr>
        <w:rFonts w:ascii="Wingdings" w:hAnsi="Wingdings" w:hint="default"/>
      </w:rPr>
    </w:lvl>
    <w:lvl w:ilvl="3" w:tplc="FA6E0B34">
      <w:start w:val="1"/>
      <w:numFmt w:val="bullet"/>
      <w:lvlText w:val=""/>
      <w:lvlJc w:val="left"/>
      <w:pPr>
        <w:ind w:left="2880" w:hanging="360"/>
      </w:pPr>
      <w:rPr>
        <w:rFonts w:ascii="Symbol" w:hAnsi="Symbol" w:hint="default"/>
      </w:rPr>
    </w:lvl>
    <w:lvl w:ilvl="4" w:tplc="4560E638">
      <w:start w:val="1"/>
      <w:numFmt w:val="bullet"/>
      <w:lvlText w:val="o"/>
      <w:lvlJc w:val="left"/>
      <w:pPr>
        <w:ind w:left="3600" w:hanging="360"/>
      </w:pPr>
      <w:rPr>
        <w:rFonts w:ascii="Courier New" w:hAnsi="Courier New" w:hint="default"/>
      </w:rPr>
    </w:lvl>
    <w:lvl w:ilvl="5" w:tplc="83FCB934">
      <w:start w:val="1"/>
      <w:numFmt w:val="bullet"/>
      <w:lvlText w:val=""/>
      <w:lvlJc w:val="left"/>
      <w:pPr>
        <w:ind w:left="4320" w:hanging="360"/>
      </w:pPr>
      <w:rPr>
        <w:rFonts w:ascii="Wingdings" w:hAnsi="Wingdings" w:hint="default"/>
      </w:rPr>
    </w:lvl>
    <w:lvl w:ilvl="6" w:tplc="A6465D3A">
      <w:start w:val="1"/>
      <w:numFmt w:val="bullet"/>
      <w:lvlText w:val=""/>
      <w:lvlJc w:val="left"/>
      <w:pPr>
        <w:ind w:left="5040" w:hanging="360"/>
      </w:pPr>
      <w:rPr>
        <w:rFonts w:ascii="Symbol" w:hAnsi="Symbol" w:hint="default"/>
      </w:rPr>
    </w:lvl>
    <w:lvl w:ilvl="7" w:tplc="F6C6B472">
      <w:start w:val="1"/>
      <w:numFmt w:val="bullet"/>
      <w:lvlText w:val="o"/>
      <w:lvlJc w:val="left"/>
      <w:pPr>
        <w:ind w:left="5760" w:hanging="360"/>
      </w:pPr>
      <w:rPr>
        <w:rFonts w:ascii="Courier New" w:hAnsi="Courier New" w:hint="default"/>
      </w:rPr>
    </w:lvl>
    <w:lvl w:ilvl="8" w:tplc="1332C692">
      <w:start w:val="1"/>
      <w:numFmt w:val="bullet"/>
      <w:lvlText w:val=""/>
      <w:lvlJc w:val="left"/>
      <w:pPr>
        <w:ind w:left="6480" w:hanging="360"/>
      </w:pPr>
      <w:rPr>
        <w:rFonts w:ascii="Wingdings" w:hAnsi="Wingdings" w:hint="default"/>
      </w:rPr>
    </w:lvl>
  </w:abstractNum>
  <w:abstractNum w:abstractNumId="2" w15:restartNumberingAfterBreak="0">
    <w:nsid w:val="095F2A56"/>
    <w:multiLevelType w:val="multilevel"/>
    <w:tmpl w:val="AF88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1166F"/>
    <w:multiLevelType w:val="multilevel"/>
    <w:tmpl w:val="A552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83210"/>
    <w:multiLevelType w:val="hybridMultilevel"/>
    <w:tmpl w:val="432086DA"/>
    <w:lvl w:ilvl="0" w:tplc="E1760A8A">
      <w:start w:val="1"/>
      <w:numFmt w:val="bullet"/>
      <w:lvlText w:val=""/>
      <w:lvlJc w:val="left"/>
      <w:pPr>
        <w:ind w:left="720" w:hanging="360"/>
      </w:pPr>
      <w:rPr>
        <w:rFonts w:ascii="Symbol" w:hAnsi="Symbol" w:hint="default"/>
      </w:rPr>
    </w:lvl>
    <w:lvl w:ilvl="1" w:tplc="D07817B4">
      <w:start w:val="1"/>
      <w:numFmt w:val="bullet"/>
      <w:lvlText w:val="o"/>
      <w:lvlJc w:val="left"/>
      <w:pPr>
        <w:ind w:left="1440" w:hanging="360"/>
      </w:pPr>
      <w:rPr>
        <w:rFonts w:ascii="Courier New" w:hAnsi="Courier New" w:hint="default"/>
      </w:rPr>
    </w:lvl>
    <w:lvl w:ilvl="2" w:tplc="C59A2210">
      <w:start w:val="1"/>
      <w:numFmt w:val="bullet"/>
      <w:lvlText w:val=""/>
      <w:lvlJc w:val="left"/>
      <w:pPr>
        <w:ind w:left="2160" w:hanging="360"/>
      </w:pPr>
      <w:rPr>
        <w:rFonts w:ascii="Wingdings" w:hAnsi="Wingdings" w:hint="default"/>
      </w:rPr>
    </w:lvl>
    <w:lvl w:ilvl="3" w:tplc="136EC172">
      <w:start w:val="1"/>
      <w:numFmt w:val="bullet"/>
      <w:lvlText w:val=""/>
      <w:lvlJc w:val="left"/>
      <w:pPr>
        <w:ind w:left="2880" w:hanging="360"/>
      </w:pPr>
      <w:rPr>
        <w:rFonts w:ascii="Symbol" w:hAnsi="Symbol" w:hint="default"/>
      </w:rPr>
    </w:lvl>
    <w:lvl w:ilvl="4" w:tplc="AD1A4330">
      <w:start w:val="1"/>
      <w:numFmt w:val="bullet"/>
      <w:lvlText w:val="o"/>
      <w:lvlJc w:val="left"/>
      <w:pPr>
        <w:ind w:left="3600" w:hanging="360"/>
      </w:pPr>
      <w:rPr>
        <w:rFonts w:ascii="Courier New" w:hAnsi="Courier New" w:hint="default"/>
      </w:rPr>
    </w:lvl>
    <w:lvl w:ilvl="5" w:tplc="1176256C">
      <w:start w:val="1"/>
      <w:numFmt w:val="bullet"/>
      <w:lvlText w:val=""/>
      <w:lvlJc w:val="left"/>
      <w:pPr>
        <w:ind w:left="4320" w:hanging="360"/>
      </w:pPr>
      <w:rPr>
        <w:rFonts w:ascii="Wingdings" w:hAnsi="Wingdings" w:hint="default"/>
      </w:rPr>
    </w:lvl>
    <w:lvl w:ilvl="6" w:tplc="200E0A20">
      <w:start w:val="1"/>
      <w:numFmt w:val="bullet"/>
      <w:lvlText w:val=""/>
      <w:lvlJc w:val="left"/>
      <w:pPr>
        <w:ind w:left="5040" w:hanging="360"/>
      </w:pPr>
      <w:rPr>
        <w:rFonts w:ascii="Symbol" w:hAnsi="Symbol" w:hint="default"/>
      </w:rPr>
    </w:lvl>
    <w:lvl w:ilvl="7" w:tplc="DE6A0666">
      <w:start w:val="1"/>
      <w:numFmt w:val="bullet"/>
      <w:lvlText w:val="o"/>
      <w:lvlJc w:val="left"/>
      <w:pPr>
        <w:ind w:left="5760" w:hanging="360"/>
      </w:pPr>
      <w:rPr>
        <w:rFonts w:ascii="Courier New" w:hAnsi="Courier New" w:hint="default"/>
      </w:rPr>
    </w:lvl>
    <w:lvl w:ilvl="8" w:tplc="C5C833DC">
      <w:start w:val="1"/>
      <w:numFmt w:val="bullet"/>
      <w:lvlText w:val=""/>
      <w:lvlJc w:val="left"/>
      <w:pPr>
        <w:ind w:left="6480" w:hanging="360"/>
      </w:pPr>
      <w:rPr>
        <w:rFonts w:ascii="Wingdings" w:hAnsi="Wingdings" w:hint="default"/>
      </w:rPr>
    </w:lvl>
  </w:abstractNum>
  <w:abstractNum w:abstractNumId="5" w15:restartNumberingAfterBreak="0">
    <w:nsid w:val="161D0877"/>
    <w:multiLevelType w:val="multilevel"/>
    <w:tmpl w:val="C134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50937"/>
    <w:multiLevelType w:val="multilevel"/>
    <w:tmpl w:val="60DE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06BA6"/>
    <w:multiLevelType w:val="hybridMultilevel"/>
    <w:tmpl w:val="5BEE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D2046"/>
    <w:multiLevelType w:val="multilevel"/>
    <w:tmpl w:val="AA1A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55763"/>
    <w:multiLevelType w:val="multilevel"/>
    <w:tmpl w:val="85AA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32218"/>
    <w:multiLevelType w:val="multilevel"/>
    <w:tmpl w:val="594C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4FB3B"/>
    <w:multiLevelType w:val="hybridMultilevel"/>
    <w:tmpl w:val="C7660CDE"/>
    <w:lvl w:ilvl="0" w:tplc="14E4D058">
      <w:start w:val="1"/>
      <w:numFmt w:val="bullet"/>
      <w:lvlText w:val=""/>
      <w:lvlJc w:val="left"/>
      <w:pPr>
        <w:ind w:left="720" w:hanging="360"/>
      </w:pPr>
      <w:rPr>
        <w:rFonts w:ascii="Symbol" w:hAnsi="Symbol" w:hint="default"/>
      </w:rPr>
    </w:lvl>
    <w:lvl w:ilvl="1" w:tplc="34F021FC">
      <w:start w:val="1"/>
      <w:numFmt w:val="bullet"/>
      <w:lvlText w:val="o"/>
      <w:lvlJc w:val="left"/>
      <w:pPr>
        <w:ind w:left="1440" w:hanging="360"/>
      </w:pPr>
      <w:rPr>
        <w:rFonts w:ascii="Courier New" w:hAnsi="Courier New" w:hint="default"/>
      </w:rPr>
    </w:lvl>
    <w:lvl w:ilvl="2" w:tplc="28BC4352">
      <w:start w:val="1"/>
      <w:numFmt w:val="bullet"/>
      <w:lvlText w:val=""/>
      <w:lvlJc w:val="left"/>
      <w:pPr>
        <w:ind w:left="2160" w:hanging="360"/>
      </w:pPr>
      <w:rPr>
        <w:rFonts w:ascii="Wingdings" w:hAnsi="Wingdings" w:hint="default"/>
      </w:rPr>
    </w:lvl>
    <w:lvl w:ilvl="3" w:tplc="FDBEFE8A">
      <w:start w:val="1"/>
      <w:numFmt w:val="bullet"/>
      <w:lvlText w:val=""/>
      <w:lvlJc w:val="left"/>
      <w:pPr>
        <w:ind w:left="2880" w:hanging="360"/>
      </w:pPr>
      <w:rPr>
        <w:rFonts w:ascii="Symbol" w:hAnsi="Symbol" w:hint="default"/>
      </w:rPr>
    </w:lvl>
    <w:lvl w:ilvl="4" w:tplc="BE9E2902">
      <w:start w:val="1"/>
      <w:numFmt w:val="bullet"/>
      <w:lvlText w:val="o"/>
      <w:lvlJc w:val="left"/>
      <w:pPr>
        <w:ind w:left="3600" w:hanging="360"/>
      </w:pPr>
      <w:rPr>
        <w:rFonts w:ascii="Courier New" w:hAnsi="Courier New" w:hint="default"/>
      </w:rPr>
    </w:lvl>
    <w:lvl w:ilvl="5" w:tplc="A972252E">
      <w:start w:val="1"/>
      <w:numFmt w:val="bullet"/>
      <w:lvlText w:val=""/>
      <w:lvlJc w:val="left"/>
      <w:pPr>
        <w:ind w:left="4320" w:hanging="360"/>
      </w:pPr>
      <w:rPr>
        <w:rFonts w:ascii="Wingdings" w:hAnsi="Wingdings" w:hint="default"/>
      </w:rPr>
    </w:lvl>
    <w:lvl w:ilvl="6" w:tplc="D6E4893E">
      <w:start w:val="1"/>
      <w:numFmt w:val="bullet"/>
      <w:lvlText w:val=""/>
      <w:lvlJc w:val="left"/>
      <w:pPr>
        <w:ind w:left="5040" w:hanging="360"/>
      </w:pPr>
      <w:rPr>
        <w:rFonts w:ascii="Symbol" w:hAnsi="Symbol" w:hint="default"/>
      </w:rPr>
    </w:lvl>
    <w:lvl w:ilvl="7" w:tplc="818EC7AC">
      <w:start w:val="1"/>
      <w:numFmt w:val="bullet"/>
      <w:lvlText w:val="o"/>
      <w:lvlJc w:val="left"/>
      <w:pPr>
        <w:ind w:left="5760" w:hanging="360"/>
      </w:pPr>
      <w:rPr>
        <w:rFonts w:ascii="Courier New" w:hAnsi="Courier New" w:hint="default"/>
      </w:rPr>
    </w:lvl>
    <w:lvl w:ilvl="8" w:tplc="98380EFE">
      <w:start w:val="1"/>
      <w:numFmt w:val="bullet"/>
      <w:lvlText w:val=""/>
      <w:lvlJc w:val="left"/>
      <w:pPr>
        <w:ind w:left="6480" w:hanging="360"/>
      </w:pPr>
      <w:rPr>
        <w:rFonts w:ascii="Wingdings" w:hAnsi="Wingdings" w:hint="default"/>
      </w:rPr>
    </w:lvl>
  </w:abstractNum>
  <w:abstractNum w:abstractNumId="12" w15:restartNumberingAfterBreak="0">
    <w:nsid w:val="29DF3067"/>
    <w:multiLevelType w:val="hybridMultilevel"/>
    <w:tmpl w:val="11347CC0"/>
    <w:lvl w:ilvl="0" w:tplc="47C0F066">
      <w:start w:val="1"/>
      <w:numFmt w:val="bullet"/>
      <w:lvlText w:val=""/>
      <w:lvlJc w:val="left"/>
      <w:pPr>
        <w:ind w:left="524" w:hanging="360"/>
      </w:pPr>
      <w:rPr>
        <w:rFonts w:ascii="Symbol" w:hAnsi="Symbol" w:hint="default"/>
      </w:rPr>
    </w:lvl>
    <w:lvl w:ilvl="1" w:tplc="FCD2CBF6">
      <w:start w:val="1"/>
      <w:numFmt w:val="bullet"/>
      <w:lvlText w:val="o"/>
      <w:lvlJc w:val="left"/>
      <w:pPr>
        <w:ind w:left="1244" w:hanging="360"/>
      </w:pPr>
      <w:rPr>
        <w:rFonts w:ascii="Courier New" w:hAnsi="Courier New" w:hint="default"/>
      </w:rPr>
    </w:lvl>
    <w:lvl w:ilvl="2" w:tplc="2FFC35FA">
      <w:start w:val="1"/>
      <w:numFmt w:val="bullet"/>
      <w:lvlText w:val=""/>
      <w:lvlJc w:val="left"/>
      <w:pPr>
        <w:ind w:left="1964" w:hanging="360"/>
      </w:pPr>
      <w:rPr>
        <w:rFonts w:ascii="Wingdings" w:hAnsi="Wingdings" w:hint="default"/>
      </w:rPr>
    </w:lvl>
    <w:lvl w:ilvl="3" w:tplc="15C0DC42">
      <w:start w:val="1"/>
      <w:numFmt w:val="bullet"/>
      <w:lvlText w:val=""/>
      <w:lvlJc w:val="left"/>
      <w:pPr>
        <w:ind w:left="2684" w:hanging="360"/>
      </w:pPr>
      <w:rPr>
        <w:rFonts w:ascii="Symbol" w:hAnsi="Symbol" w:hint="default"/>
      </w:rPr>
    </w:lvl>
    <w:lvl w:ilvl="4" w:tplc="911C499C">
      <w:start w:val="1"/>
      <w:numFmt w:val="bullet"/>
      <w:lvlText w:val="o"/>
      <w:lvlJc w:val="left"/>
      <w:pPr>
        <w:ind w:left="3404" w:hanging="360"/>
      </w:pPr>
      <w:rPr>
        <w:rFonts w:ascii="Courier New" w:hAnsi="Courier New" w:hint="default"/>
      </w:rPr>
    </w:lvl>
    <w:lvl w:ilvl="5" w:tplc="71EE4C14">
      <w:start w:val="1"/>
      <w:numFmt w:val="bullet"/>
      <w:lvlText w:val=""/>
      <w:lvlJc w:val="left"/>
      <w:pPr>
        <w:ind w:left="4124" w:hanging="360"/>
      </w:pPr>
      <w:rPr>
        <w:rFonts w:ascii="Wingdings" w:hAnsi="Wingdings" w:hint="default"/>
      </w:rPr>
    </w:lvl>
    <w:lvl w:ilvl="6" w:tplc="1172B830">
      <w:start w:val="1"/>
      <w:numFmt w:val="bullet"/>
      <w:lvlText w:val=""/>
      <w:lvlJc w:val="left"/>
      <w:pPr>
        <w:ind w:left="4844" w:hanging="360"/>
      </w:pPr>
      <w:rPr>
        <w:rFonts w:ascii="Symbol" w:hAnsi="Symbol" w:hint="default"/>
      </w:rPr>
    </w:lvl>
    <w:lvl w:ilvl="7" w:tplc="87CC0332">
      <w:start w:val="1"/>
      <w:numFmt w:val="bullet"/>
      <w:lvlText w:val="o"/>
      <w:lvlJc w:val="left"/>
      <w:pPr>
        <w:ind w:left="5564" w:hanging="360"/>
      </w:pPr>
      <w:rPr>
        <w:rFonts w:ascii="Courier New" w:hAnsi="Courier New" w:hint="default"/>
      </w:rPr>
    </w:lvl>
    <w:lvl w:ilvl="8" w:tplc="12709804">
      <w:start w:val="1"/>
      <w:numFmt w:val="bullet"/>
      <w:lvlText w:val=""/>
      <w:lvlJc w:val="left"/>
      <w:pPr>
        <w:ind w:left="6284" w:hanging="360"/>
      </w:pPr>
      <w:rPr>
        <w:rFonts w:ascii="Wingdings" w:hAnsi="Wingdings" w:hint="default"/>
      </w:rPr>
    </w:lvl>
  </w:abstractNum>
  <w:abstractNum w:abstractNumId="13" w15:restartNumberingAfterBreak="0">
    <w:nsid w:val="2B8A0CDA"/>
    <w:multiLevelType w:val="hybridMultilevel"/>
    <w:tmpl w:val="6E60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E2C88"/>
    <w:multiLevelType w:val="hybridMultilevel"/>
    <w:tmpl w:val="F9FE3CD4"/>
    <w:lvl w:ilvl="0" w:tplc="0C86E4DE">
      <w:start w:val="1"/>
      <w:numFmt w:val="bullet"/>
      <w:lvlText w:val=""/>
      <w:lvlJc w:val="left"/>
      <w:pPr>
        <w:ind w:left="720" w:hanging="360"/>
      </w:pPr>
      <w:rPr>
        <w:rFonts w:ascii="Symbol" w:hAnsi="Symbol" w:hint="default"/>
      </w:rPr>
    </w:lvl>
    <w:lvl w:ilvl="1" w:tplc="BFCED4BE">
      <w:start w:val="1"/>
      <w:numFmt w:val="bullet"/>
      <w:lvlText w:val="o"/>
      <w:lvlJc w:val="left"/>
      <w:pPr>
        <w:ind w:left="1440" w:hanging="360"/>
      </w:pPr>
      <w:rPr>
        <w:rFonts w:ascii="Courier New" w:hAnsi="Courier New" w:hint="default"/>
      </w:rPr>
    </w:lvl>
    <w:lvl w:ilvl="2" w:tplc="1E503444">
      <w:start w:val="1"/>
      <w:numFmt w:val="bullet"/>
      <w:lvlText w:val=""/>
      <w:lvlJc w:val="left"/>
      <w:pPr>
        <w:ind w:left="2160" w:hanging="360"/>
      </w:pPr>
      <w:rPr>
        <w:rFonts w:ascii="Wingdings" w:hAnsi="Wingdings" w:hint="default"/>
      </w:rPr>
    </w:lvl>
    <w:lvl w:ilvl="3" w:tplc="5BDEC360">
      <w:start w:val="1"/>
      <w:numFmt w:val="bullet"/>
      <w:lvlText w:val=""/>
      <w:lvlJc w:val="left"/>
      <w:pPr>
        <w:ind w:left="2880" w:hanging="360"/>
      </w:pPr>
      <w:rPr>
        <w:rFonts w:ascii="Symbol" w:hAnsi="Symbol" w:hint="default"/>
      </w:rPr>
    </w:lvl>
    <w:lvl w:ilvl="4" w:tplc="D8E6770E">
      <w:start w:val="1"/>
      <w:numFmt w:val="bullet"/>
      <w:lvlText w:val="o"/>
      <w:lvlJc w:val="left"/>
      <w:pPr>
        <w:ind w:left="3600" w:hanging="360"/>
      </w:pPr>
      <w:rPr>
        <w:rFonts w:ascii="Courier New" w:hAnsi="Courier New" w:hint="default"/>
      </w:rPr>
    </w:lvl>
    <w:lvl w:ilvl="5" w:tplc="D9F05C58">
      <w:start w:val="1"/>
      <w:numFmt w:val="bullet"/>
      <w:lvlText w:val=""/>
      <w:lvlJc w:val="left"/>
      <w:pPr>
        <w:ind w:left="4320" w:hanging="360"/>
      </w:pPr>
      <w:rPr>
        <w:rFonts w:ascii="Wingdings" w:hAnsi="Wingdings" w:hint="default"/>
      </w:rPr>
    </w:lvl>
    <w:lvl w:ilvl="6" w:tplc="02281D54">
      <w:start w:val="1"/>
      <w:numFmt w:val="bullet"/>
      <w:lvlText w:val=""/>
      <w:lvlJc w:val="left"/>
      <w:pPr>
        <w:ind w:left="5040" w:hanging="360"/>
      </w:pPr>
      <w:rPr>
        <w:rFonts w:ascii="Symbol" w:hAnsi="Symbol" w:hint="default"/>
      </w:rPr>
    </w:lvl>
    <w:lvl w:ilvl="7" w:tplc="80AAA294">
      <w:start w:val="1"/>
      <w:numFmt w:val="bullet"/>
      <w:lvlText w:val="o"/>
      <w:lvlJc w:val="left"/>
      <w:pPr>
        <w:ind w:left="5760" w:hanging="360"/>
      </w:pPr>
      <w:rPr>
        <w:rFonts w:ascii="Courier New" w:hAnsi="Courier New" w:hint="default"/>
      </w:rPr>
    </w:lvl>
    <w:lvl w:ilvl="8" w:tplc="91B447D0">
      <w:start w:val="1"/>
      <w:numFmt w:val="bullet"/>
      <w:lvlText w:val=""/>
      <w:lvlJc w:val="left"/>
      <w:pPr>
        <w:ind w:left="6480" w:hanging="360"/>
      </w:pPr>
      <w:rPr>
        <w:rFonts w:ascii="Wingdings" w:hAnsi="Wingdings" w:hint="default"/>
      </w:rPr>
    </w:lvl>
  </w:abstractNum>
  <w:abstractNum w:abstractNumId="15" w15:restartNumberingAfterBreak="0">
    <w:nsid w:val="37CEC488"/>
    <w:multiLevelType w:val="hybridMultilevel"/>
    <w:tmpl w:val="B046DF02"/>
    <w:lvl w:ilvl="0" w:tplc="08F4EB04">
      <w:start w:val="1"/>
      <w:numFmt w:val="bullet"/>
      <w:lvlText w:val=""/>
      <w:lvlJc w:val="left"/>
      <w:pPr>
        <w:ind w:left="720" w:hanging="360"/>
      </w:pPr>
      <w:rPr>
        <w:rFonts w:ascii="Symbol" w:hAnsi="Symbol" w:hint="default"/>
      </w:rPr>
    </w:lvl>
    <w:lvl w:ilvl="1" w:tplc="9A180516">
      <w:start w:val="1"/>
      <w:numFmt w:val="bullet"/>
      <w:lvlText w:val="o"/>
      <w:lvlJc w:val="left"/>
      <w:pPr>
        <w:ind w:left="1440" w:hanging="360"/>
      </w:pPr>
      <w:rPr>
        <w:rFonts w:ascii="Courier New" w:hAnsi="Courier New" w:hint="default"/>
      </w:rPr>
    </w:lvl>
    <w:lvl w:ilvl="2" w:tplc="5CCED8F2">
      <w:start w:val="1"/>
      <w:numFmt w:val="bullet"/>
      <w:lvlText w:val=""/>
      <w:lvlJc w:val="left"/>
      <w:pPr>
        <w:ind w:left="2160" w:hanging="360"/>
      </w:pPr>
      <w:rPr>
        <w:rFonts w:ascii="Wingdings" w:hAnsi="Wingdings" w:hint="default"/>
      </w:rPr>
    </w:lvl>
    <w:lvl w:ilvl="3" w:tplc="5942D244">
      <w:start w:val="1"/>
      <w:numFmt w:val="bullet"/>
      <w:lvlText w:val=""/>
      <w:lvlJc w:val="left"/>
      <w:pPr>
        <w:ind w:left="2880" w:hanging="360"/>
      </w:pPr>
      <w:rPr>
        <w:rFonts w:ascii="Symbol" w:hAnsi="Symbol" w:hint="default"/>
      </w:rPr>
    </w:lvl>
    <w:lvl w:ilvl="4" w:tplc="F24AC8FA">
      <w:start w:val="1"/>
      <w:numFmt w:val="bullet"/>
      <w:lvlText w:val="o"/>
      <w:lvlJc w:val="left"/>
      <w:pPr>
        <w:ind w:left="3600" w:hanging="360"/>
      </w:pPr>
      <w:rPr>
        <w:rFonts w:ascii="Courier New" w:hAnsi="Courier New" w:hint="default"/>
      </w:rPr>
    </w:lvl>
    <w:lvl w:ilvl="5" w:tplc="D4545C6E">
      <w:start w:val="1"/>
      <w:numFmt w:val="bullet"/>
      <w:lvlText w:val=""/>
      <w:lvlJc w:val="left"/>
      <w:pPr>
        <w:ind w:left="4320" w:hanging="360"/>
      </w:pPr>
      <w:rPr>
        <w:rFonts w:ascii="Wingdings" w:hAnsi="Wingdings" w:hint="default"/>
      </w:rPr>
    </w:lvl>
    <w:lvl w:ilvl="6" w:tplc="790C4664">
      <w:start w:val="1"/>
      <w:numFmt w:val="bullet"/>
      <w:lvlText w:val=""/>
      <w:lvlJc w:val="left"/>
      <w:pPr>
        <w:ind w:left="5040" w:hanging="360"/>
      </w:pPr>
      <w:rPr>
        <w:rFonts w:ascii="Symbol" w:hAnsi="Symbol" w:hint="default"/>
      </w:rPr>
    </w:lvl>
    <w:lvl w:ilvl="7" w:tplc="E52662A6">
      <w:start w:val="1"/>
      <w:numFmt w:val="bullet"/>
      <w:lvlText w:val="o"/>
      <w:lvlJc w:val="left"/>
      <w:pPr>
        <w:ind w:left="5760" w:hanging="360"/>
      </w:pPr>
      <w:rPr>
        <w:rFonts w:ascii="Courier New" w:hAnsi="Courier New" w:hint="default"/>
      </w:rPr>
    </w:lvl>
    <w:lvl w:ilvl="8" w:tplc="F18AFF5E">
      <w:start w:val="1"/>
      <w:numFmt w:val="bullet"/>
      <w:lvlText w:val=""/>
      <w:lvlJc w:val="left"/>
      <w:pPr>
        <w:ind w:left="6480" w:hanging="360"/>
      </w:pPr>
      <w:rPr>
        <w:rFonts w:ascii="Wingdings" w:hAnsi="Wingdings" w:hint="default"/>
      </w:rPr>
    </w:lvl>
  </w:abstractNum>
  <w:abstractNum w:abstractNumId="16" w15:restartNumberingAfterBreak="0">
    <w:nsid w:val="46B30D76"/>
    <w:multiLevelType w:val="multilevel"/>
    <w:tmpl w:val="475C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9E315A"/>
    <w:multiLevelType w:val="multilevel"/>
    <w:tmpl w:val="0FF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39BEF5"/>
    <w:multiLevelType w:val="hybridMultilevel"/>
    <w:tmpl w:val="AE8843AE"/>
    <w:lvl w:ilvl="0" w:tplc="BAE434E2">
      <w:start w:val="1"/>
      <w:numFmt w:val="bullet"/>
      <w:lvlText w:val=""/>
      <w:lvlJc w:val="left"/>
      <w:pPr>
        <w:ind w:left="720" w:hanging="360"/>
      </w:pPr>
      <w:rPr>
        <w:rFonts w:ascii="Symbol" w:hAnsi="Symbol" w:hint="default"/>
      </w:rPr>
    </w:lvl>
    <w:lvl w:ilvl="1" w:tplc="51D007C8">
      <w:start w:val="1"/>
      <w:numFmt w:val="bullet"/>
      <w:lvlText w:val="o"/>
      <w:lvlJc w:val="left"/>
      <w:pPr>
        <w:ind w:left="1440" w:hanging="360"/>
      </w:pPr>
      <w:rPr>
        <w:rFonts w:ascii="Courier New" w:hAnsi="Courier New" w:hint="default"/>
      </w:rPr>
    </w:lvl>
    <w:lvl w:ilvl="2" w:tplc="F61AD9B6">
      <w:start w:val="1"/>
      <w:numFmt w:val="bullet"/>
      <w:lvlText w:val=""/>
      <w:lvlJc w:val="left"/>
      <w:pPr>
        <w:ind w:left="2160" w:hanging="360"/>
      </w:pPr>
      <w:rPr>
        <w:rFonts w:ascii="Wingdings" w:hAnsi="Wingdings" w:hint="default"/>
      </w:rPr>
    </w:lvl>
    <w:lvl w:ilvl="3" w:tplc="B018F4B4">
      <w:start w:val="1"/>
      <w:numFmt w:val="bullet"/>
      <w:lvlText w:val=""/>
      <w:lvlJc w:val="left"/>
      <w:pPr>
        <w:ind w:left="2880" w:hanging="360"/>
      </w:pPr>
      <w:rPr>
        <w:rFonts w:ascii="Symbol" w:hAnsi="Symbol" w:hint="default"/>
      </w:rPr>
    </w:lvl>
    <w:lvl w:ilvl="4" w:tplc="665070C0">
      <w:start w:val="1"/>
      <w:numFmt w:val="bullet"/>
      <w:lvlText w:val="o"/>
      <w:lvlJc w:val="left"/>
      <w:pPr>
        <w:ind w:left="3600" w:hanging="360"/>
      </w:pPr>
      <w:rPr>
        <w:rFonts w:ascii="Courier New" w:hAnsi="Courier New" w:hint="default"/>
      </w:rPr>
    </w:lvl>
    <w:lvl w:ilvl="5" w:tplc="FB78E992">
      <w:start w:val="1"/>
      <w:numFmt w:val="bullet"/>
      <w:lvlText w:val=""/>
      <w:lvlJc w:val="left"/>
      <w:pPr>
        <w:ind w:left="4320" w:hanging="360"/>
      </w:pPr>
      <w:rPr>
        <w:rFonts w:ascii="Wingdings" w:hAnsi="Wingdings" w:hint="default"/>
      </w:rPr>
    </w:lvl>
    <w:lvl w:ilvl="6" w:tplc="3252BE58">
      <w:start w:val="1"/>
      <w:numFmt w:val="bullet"/>
      <w:lvlText w:val=""/>
      <w:lvlJc w:val="left"/>
      <w:pPr>
        <w:ind w:left="5040" w:hanging="360"/>
      </w:pPr>
      <w:rPr>
        <w:rFonts w:ascii="Symbol" w:hAnsi="Symbol" w:hint="default"/>
      </w:rPr>
    </w:lvl>
    <w:lvl w:ilvl="7" w:tplc="CDA269F8">
      <w:start w:val="1"/>
      <w:numFmt w:val="bullet"/>
      <w:lvlText w:val="o"/>
      <w:lvlJc w:val="left"/>
      <w:pPr>
        <w:ind w:left="5760" w:hanging="360"/>
      </w:pPr>
      <w:rPr>
        <w:rFonts w:ascii="Courier New" w:hAnsi="Courier New" w:hint="default"/>
      </w:rPr>
    </w:lvl>
    <w:lvl w:ilvl="8" w:tplc="DD4C3722">
      <w:start w:val="1"/>
      <w:numFmt w:val="bullet"/>
      <w:lvlText w:val=""/>
      <w:lvlJc w:val="left"/>
      <w:pPr>
        <w:ind w:left="6480" w:hanging="360"/>
      </w:pPr>
      <w:rPr>
        <w:rFonts w:ascii="Wingdings" w:hAnsi="Wingdings" w:hint="default"/>
      </w:rPr>
    </w:lvl>
  </w:abstractNum>
  <w:abstractNum w:abstractNumId="19" w15:restartNumberingAfterBreak="0">
    <w:nsid w:val="56B238DA"/>
    <w:multiLevelType w:val="hybridMultilevel"/>
    <w:tmpl w:val="8804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F034F"/>
    <w:multiLevelType w:val="multilevel"/>
    <w:tmpl w:val="2B6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D72D3"/>
    <w:multiLevelType w:val="hybridMultilevel"/>
    <w:tmpl w:val="8D9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7592D"/>
    <w:multiLevelType w:val="hybridMultilevel"/>
    <w:tmpl w:val="47C83DEE"/>
    <w:lvl w:ilvl="0" w:tplc="4D32FE4A">
      <w:start w:val="1"/>
      <w:numFmt w:val="bullet"/>
      <w:lvlText w:val=""/>
      <w:lvlJc w:val="left"/>
      <w:pPr>
        <w:ind w:left="720" w:hanging="360"/>
      </w:pPr>
      <w:rPr>
        <w:rFonts w:ascii="Symbol" w:hAnsi="Symbol" w:hint="default"/>
      </w:rPr>
    </w:lvl>
    <w:lvl w:ilvl="1" w:tplc="040A51CA">
      <w:start w:val="1"/>
      <w:numFmt w:val="bullet"/>
      <w:lvlText w:val="o"/>
      <w:lvlJc w:val="left"/>
      <w:pPr>
        <w:ind w:left="1440" w:hanging="360"/>
      </w:pPr>
      <w:rPr>
        <w:rFonts w:ascii="Courier New" w:hAnsi="Courier New" w:hint="default"/>
      </w:rPr>
    </w:lvl>
    <w:lvl w:ilvl="2" w:tplc="4532066A">
      <w:start w:val="1"/>
      <w:numFmt w:val="bullet"/>
      <w:lvlText w:val=""/>
      <w:lvlJc w:val="left"/>
      <w:pPr>
        <w:ind w:left="2160" w:hanging="360"/>
      </w:pPr>
      <w:rPr>
        <w:rFonts w:ascii="Wingdings" w:hAnsi="Wingdings" w:hint="default"/>
      </w:rPr>
    </w:lvl>
    <w:lvl w:ilvl="3" w:tplc="9176C9E4">
      <w:start w:val="1"/>
      <w:numFmt w:val="bullet"/>
      <w:lvlText w:val=""/>
      <w:lvlJc w:val="left"/>
      <w:pPr>
        <w:ind w:left="2880" w:hanging="360"/>
      </w:pPr>
      <w:rPr>
        <w:rFonts w:ascii="Symbol" w:hAnsi="Symbol" w:hint="default"/>
      </w:rPr>
    </w:lvl>
    <w:lvl w:ilvl="4" w:tplc="E0300CD0">
      <w:start w:val="1"/>
      <w:numFmt w:val="bullet"/>
      <w:lvlText w:val="o"/>
      <w:lvlJc w:val="left"/>
      <w:pPr>
        <w:ind w:left="3600" w:hanging="360"/>
      </w:pPr>
      <w:rPr>
        <w:rFonts w:ascii="Courier New" w:hAnsi="Courier New" w:hint="default"/>
      </w:rPr>
    </w:lvl>
    <w:lvl w:ilvl="5" w:tplc="D6E22A10">
      <w:start w:val="1"/>
      <w:numFmt w:val="bullet"/>
      <w:lvlText w:val=""/>
      <w:lvlJc w:val="left"/>
      <w:pPr>
        <w:ind w:left="4320" w:hanging="360"/>
      </w:pPr>
      <w:rPr>
        <w:rFonts w:ascii="Wingdings" w:hAnsi="Wingdings" w:hint="default"/>
      </w:rPr>
    </w:lvl>
    <w:lvl w:ilvl="6" w:tplc="341A3990">
      <w:start w:val="1"/>
      <w:numFmt w:val="bullet"/>
      <w:lvlText w:val=""/>
      <w:lvlJc w:val="left"/>
      <w:pPr>
        <w:ind w:left="5040" w:hanging="360"/>
      </w:pPr>
      <w:rPr>
        <w:rFonts w:ascii="Symbol" w:hAnsi="Symbol" w:hint="default"/>
      </w:rPr>
    </w:lvl>
    <w:lvl w:ilvl="7" w:tplc="AF8AE3B4">
      <w:start w:val="1"/>
      <w:numFmt w:val="bullet"/>
      <w:lvlText w:val="o"/>
      <w:lvlJc w:val="left"/>
      <w:pPr>
        <w:ind w:left="5760" w:hanging="360"/>
      </w:pPr>
      <w:rPr>
        <w:rFonts w:ascii="Courier New" w:hAnsi="Courier New" w:hint="default"/>
      </w:rPr>
    </w:lvl>
    <w:lvl w:ilvl="8" w:tplc="0994D248">
      <w:start w:val="1"/>
      <w:numFmt w:val="bullet"/>
      <w:lvlText w:val=""/>
      <w:lvlJc w:val="left"/>
      <w:pPr>
        <w:ind w:left="6480" w:hanging="360"/>
      </w:pPr>
      <w:rPr>
        <w:rFonts w:ascii="Wingdings" w:hAnsi="Wingdings" w:hint="default"/>
      </w:rPr>
    </w:lvl>
  </w:abstractNum>
  <w:abstractNum w:abstractNumId="23" w15:restartNumberingAfterBreak="0">
    <w:nsid w:val="607074D5"/>
    <w:multiLevelType w:val="hybridMultilevel"/>
    <w:tmpl w:val="CC50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1F47A"/>
    <w:multiLevelType w:val="hybridMultilevel"/>
    <w:tmpl w:val="81F61AA2"/>
    <w:lvl w:ilvl="0" w:tplc="0C9AF2B0">
      <w:start w:val="1"/>
      <w:numFmt w:val="bullet"/>
      <w:lvlText w:val=""/>
      <w:lvlJc w:val="left"/>
      <w:pPr>
        <w:ind w:left="720" w:hanging="360"/>
      </w:pPr>
      <w:rPr>
        <w:rFonts w:ascii="Symbol" w:hAnsi="Symbol" w:hint="default"/>
      </w:rPr>
    </w:lvl>
    <w:lvl w:ilvl="1" w:tplc="FBA81D98">
      <w:start w:val="1"/>
      <w:numFmt w:val="bullet"/>
      <w:lvlText w:val="o"/>
      <w:lvlJc w:val="left"/>
      <w:pPr>
        <w:ind w:left="1440" w:hanging="360"/>
      </w:pPr>
      <w:rPr>
        <w:rFonts w:ascii="Courier New" w:hAnsi="Courier New" w:hint="default"/>
      </w:rPr>
    </w:lvl>
    <w:lvl w:ilvl="2" w:tplc="BA46A1BE">
      <w:start w:val="1"/>
      <w:numFmt w:val="bullet"/>
      <w:lvlText w:val=""/>
      <w:lvlJc w:val="left"/>
      <w:pPr>
        <w:ind w:left="2160" w:hanging="360"/>
      </w:pPr>
      <w:rPr>
        <w:rFonts w:ascii="Wingdings" w:hAnsi="Wingdings" w:hint="default"/>
      </w:rPr>
    </w:lvl>
    <w:lvl w:ilvl="3" w:tplc="5F7EF3D2">
      <w:start w:val="1"/>
      <w:numFmt w:val="bullet"/>
      <w:lvlText w:val=""/>
      <w:lvlJc w:val="left"/>
      <w:pPr>
        <w:ind w:left="2880" w:hanging="360"/>
      </w:pPr>
      <w:rPr>
        <w:rFonts w:ascii="Symbol" w:hAnsi="Symbol" w:hint="default"/>
      </w:rPr>
    </w:lvl>
    <w:lvl w:ilvl="4" w:tplc="8A6CE1C0">
      <w:start w:val="1"/>
      <w:numFmt w:val="bullet"/>
      <w:lvlText w:val="o"/>
      <w:lvlJc w:val="left"/>
      <w:pPr>
        <w:ind w:left="3600" w:hanging="360"/>
      </w:pPr>
      <w:rPr>
        <w:rFonts w:ascii="Courier New" w:hAnsi="Courier New" w:hint="default"/>
      </w:rPr>
    </w:lvl>
    <w:lvl w:ilvl="5" w:tplc="04FE03BC">
      <w:start w:val="1"/>
      <w:numFmt w:val="bullet"/>
      <w:lvlText w:val=""/>
      <w:lvlJc w:val="left"/>
      <w:pPr>
        <w:ind w:left="4320" w:hanging="360"/>
      </w:pPr>
      <w:rPr>
        <w:rFonts w:ascii="Wingdings" w:hAnsi="Wingdings" w:hint="default"/>
      </w:rPr>
    </w:lvl>
    <w:lvl w:ilvl="6" w:tplc="7C4CEEB4">
      <w:start w:val="1"/>
      <w:numFmt w:val="bullet"/>
      <w:lvlText w:val=""/>
      <w:lvlJc w:val="left"/>
      <w:pPr>
        <w:ind w:left="5040" w:hanging="360"/>
      </w:pPr>
      <w:rPr>
        <w:rFonts w:ascii="Symbol" w:hAnsi="Symbol" w:hint="default"/>
      </w:rPr>
    </w:lvl>
    <w:lvl w:ilvl="7" w:tplc="32C07E8C">
      <w:start w:val="1"/>
      <w:numFmt w:val="bullet"/>
      <w:lvlText w:val="o"/>
      <w:lvlJc w:val="left"/>
      <w:pPr>
        <w:ind w:left="5760" w:hanging="360"/>
      </w:pPr>
      <w:rPr>
        <w:rFonts w:ascii="Courier New" w:hAnsi="Courier New" w:hint="default"/>
      </w:rPr>
    </w:lvl>
    <w:lvl w:ilvl="8" w:tplc="28907A78">
      <w:start w:val="1"/>
      <w:numFmt w:val="bullet"/>
      <w:lvlText w:val=""/>
      <w:lvlJc w:val="left"/>
      <w:pPr>
        <w:ind w:left="6480" w:hanging="360"/>
      </w:pPr>
      <w:rPr>
        <w:rFonts w:ascii="Wingdings" w:hAnsi="Wingdings" w:hint="default"/>
      </w:rPr>
    </w:lvl>
  </w:abstractNum>
  <w:abstractNum w:abstractNumId="25" w15:restartNumberingAfterBreak="0">
    <w:nsid w:val="6D505FE6"/>
    <w:multiLevelType w:val="hybridMultilevel"/>
    <w:tmpl w:val="7784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31FD8"/>
    <w:multiLevelType w:val="hybridMultilevel"/>
    <w:tmpl w:val="C2283318"/>
    <w:lvl w:ilvl="0" w:tplc="B0B0F4BE">
      <w:start w:val="1"/>
      <w:numFmt w:val="bullet"/>
      <w:lvlText w:val="·"/>
      <w:lvlJc w:val="left"/>
      <w:pPr>
        <w:ind w:left="720" w:hanging="360"/>
      </w:pPr>
      <w:rPr>
        <w:rFonts w:ascii="Symbol" w:hAnsi="Symbol" w:hint="default"/>
      </w:rPr>
    </w:lvl>
    <w:lvl w:ilvl="1" w:tplc="B876FE86">
      <w:start w:val="1"/>
      <w:numFmt w:val="bullet"/>
      <w:lvlText w:val="o"/>
      <w:lvlJc w:val="left"/>
      <w:pPr>
        <w:ind w:left="1440" w:hanging="360"/>
      </w:pPr>
      <w:rPr>
        <w:rFonts w:ascii="Courier New" w:hAnsi="Courier New" w:hint="default"/>
      </w:rPr>
    </w:lvl>
    <w:lvl w:ilvl="2" w:tplc="F0EACD4C">
      <w:start w:val="1"/>
      <w:numFmt w:val="bullet"/>
      <w:lvlText w:val=""/>
      <w:lvlJc w:val="left"/>
      <w:pPr>
        <w:ind w:left="2160" w:hanging="360"/>
      </w:pPr>
      <w:rPr>
        <w:rFonts w:ascii="Wingdings" w:hAnsi="Wingdings" w:hint="default"/>
      </w:rPr>
    </w:lvl>
    <w:lvl w:ilvl="3" w:tplc="80327EAA">
      <w:start w:val="1"/>
      <w:numFmt w:val="bullet"/>
      <w:lvlText w:val=""/>
      <w:lvlJc w:val="left"/>
      <w:pPr>
        <w:ind w:left="2880" w:hanging="360"/>
      </w:pPr>
      <w:rPr>
        <w:rFonts w:ascii="Symbol" w:hAnsi="Symbol" w:hint="default"/>
      </w:rPr>
    </w:lvl>
    <w:lvl w:ilvl="4" w:tplc="DCB6F00E">
      <w:start w:val="1"/>
      <w:numFmt w:val="bullet"/>
      <w:lvlText w:val="o"/>
      <w:lvlJc w:val="left"/>
      <w:pPr>
        <w:ind w:left="3600" w:hanging="360"/>
      </w:pPr>
      <w:rPr>
        <w:rFonts w:ascii="Courier New" w:hAnsi="Courier New" w:hint="default"/>
      </w:rPr>
    </w:lvl>
    <w:lvl w:ilvl="5" w:tplc="D1F0A036">
      <w:start w:val="1"/>
      <w:numFmt w:val="bullet"/>
      <w:lvlText w:val=""/>
      <w:lvlJc w:val="left"/>
      <w:pPr>
        <w:ind w:left="4320" w:hanging="360"/>
      </w:pPr>
      <w:rPr>
        <w:rFonts w:ascii="Wingdings" w:hAnsi="Wingdings" w:hint="default"/>
      </w:rPr>
    </w:lvl>
    <w:lvl w:ilvl="6" w:tplc="AF8AF38A">
      <w:start w:val="1"/>
      <w:numFmt w:val="bullet"/>
      <w:lvlText w:val=""/>
      <w:lvlJc w:val="left"/>
      <w:pPr>
        <w:ind w:left="5040" w:hanging="360"/>
      </w:pPr>
      <w:rPr>
        <w:rFonts w:ascii="Symbol" w:hAnsi="Symbol" w:hint="default"/>
      </w:rPr>
    </w:lvl>
    <w:lvl w:ilvl="7" w:tplc="99026AD4">
      <w:start w:val="1"/>
      <w:numFmt w:val="bullet"/>
      <w:lvlText w:val="o"/>
      <w:lvlJc w:val="left"/>
      <w:pPr>
        <w:ind w:left="5760" w:hanging="360"/>
      </w:pPr>
      <w:rPr>
        <w:rFonts w:ascii="Courier New" w:hAnsi="Courier New" w:hint="default"/>
      </w:rPr>
    </w:lvl>
    <w:lvl w:ilvl="8" w:tplc="AFC834BE">
      <w:start w:val="1"/>
      <w:numFmt w:val="bullet"/>
      <w:lvlText w:val=""/>
      <w:lvlJc w:val="left"/>
      <w:pPr>
        <w:ind w:left="6480" w:hanging="360"/>
      </w:pPr>
      <w:rPr>
        <w:rFonts w:ascii="Wingdings" w:hAnsi="Wingdings" w:hint="default"/>
      </w:rPr>
    </w:lvl>
  </w:abstractNum>
  <w:abstractNum w:abstractNumId="27" w15:restartNumberingAfterBreak="0">
    <w:nsid w:val="7B316036"/>
    <w:multiLevelType w:val="multilevel"/>
    <w:tmpl w:val="9550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53DA2E"/>
    <w:multiLevelType w:val="hybridMultilevel"/>
    <w:tmpl w:val="9BD253E4"/>
    <w:lvl w:ilvl="0" w:tplc="DD34A7EA">
      <w:start w:val="1"/>
      <w:numFmt w:val="bullet"/>
      <w:lvlText w:val=""/>
      <w:lvlJc w:val="left"/>
      <w:pPr>
        <w:ind w:left="720" w:hanging="360"/>
      </w:pPr>
      <w:rPr>
        <w:rFonts w:ascii="Symbol" w:hAnsi="Symbol" w:hint="default"/>
      </w:rPr>
    </w:lvl>
    <w:lvl w:ilvl="1" w:tplc="6F9E9FE8">
      <w:start w:val="1"/>
      <w:numFmt w:val="bullet"/>
      <w:lvlText w:val="o"/>
      <w:lvlJc w:val="left"/>
      <w:pPr>
        <w:ind w:left="1440" w:hanging="360"/>
      </w:pPr>
      <w:rPr>
        <w:rFonts w:ascii="Courier New" w:hAnsi="Courier New" w:hint="default"/>
      </w:rPr>
    </w:lvl>
    <w:lvl w:ilvl="2" w:tplc="13D63B70">
      <w:start w:val="1"/>
      <w:numFmt w:val="bullet"/>
      <w:lvlText w:val=""/>
      <w:lvlJc w:val="left"/>
      <w:pPr>
        <w:ind w:left="2160" w:hanging="360"/>
      </w:pPr>
      <w:rPr>
        <w:rFonts w:ascii="Wingdings" w:hAnsi="Wingdings" w:hint="default"/>
      </w:rPr>
    </w:lvl>
    <w:lvl w:ilvl="3" w:tplc="CB04083E">
      <w:start w:val="1"/>
      <w:numFmt w:val="bullet"/>
      <w:lvlText w:val=""/>
      <w:lvlJc w:val="left"/>
      <w:pPr>
        <w:ind w:left="2880" w:hanging="360"/>
      </w:pPr>
      <w:rPr>
        <w:rFonts w:ascii="Symbol" w:hAnsi="Symbol" w:hint="default"/>
      </w:rPr>
    </w:lvl>
    <w:lvl w:ilvl="4" w:tplc="6E40EA56">
      <w:start w:val="1"/>
      <w:numFmt w:val="bullet"/>
      <w:lvlText w:val="o"/>
      <w:lvlJc w:val="left"/>
      <w:pPr>
        <w:ind w:left="3600" w:hanging="360"/>
      </w:pPr>
      <w:rPr>
        <w:rFonts w:ascii="Courier New" w:hAnsi="Courier New" w:hint="default"/>
      </w:rPr>
    </w:lvl>
    <w:lvl w:ilvl="5" w:tplc="7CB6B4C6">
      <w:start w:val="1"/>
      <w:numFmt w:val="bullet"/>
      <w:lvlText w:val=""/>
      <w:lvlJc w:val="left"/>
      <w:pPr>
        <w:ind w:left="4320" w:hanging="360"/>
      </w:pPr>
      <w:rPr>
        <w:rFonts w:ascii="Wingdings" w:hAnsi="Wingdings" w:hint="default"/>
      </w:rPr>
    </w:lvl>
    <w:lvl w:ilvl="6" w:tplc="BB7E5CBC">
      <w:start w:val="1"/>
      <w:numFmt w:val="bullet"/>
      <w:lvlText w:val=""/>
      <w:lvlJc w:val="left"/>
      <w:pPr>
        <w:ind w:left="5040" w:hanging="360"/>
      </w:pPr>
      <w:rPr>
        <w:rFonts w:ascii="Symbol" w:hAnsi="Symbol" w:hint="default"/>
      </w:rPr>
    </w:lvl>
    <w:lvl w:ilvl="7" w:tplc="F2345400">
      <w:start w:val="1"/>
      <w:numFmt w:val="bullet"/>
      <w:lvlText w:val="o"/>
      <w:lvlJc w:val="left"/>
      <w:pPr>
        <w:ind w:left="5760" w:hanging="360"/>
      </w:pPr>
      <w:rPr>
        <w:rFonts w:ascii="Courier New" w:hAnsi="Courier New" w:hint="default"/>
      </w:rPr>
    </w:lvl>
    <w:lvl w:ilvl="8" w:tplc="FE4C774C">
      <w:start w:val="1"/>
      <w:numFmt w:val="bullet"/>
      <w:lvlText w:val=""/>
      <w:lvlJc w:val="left"/>
      <w:pPr>
        <w:ind w:left="6480" w:hanging="360"/>
      </w:pPr>
      <w:rPr>
        <w:rFonts w:ascii="Wingdings" w:hAnsi="Wingdings" w:hint="default"/>
      </w:rPr>
    </w:lvl>
  </w:abstractNum>
  <w:num w:numId="1" w16cid:durableId="1461726809">
    <w:abstractNumId w:val="12"/>
  </w:num>
  <w:num w:numId="2" w16cid:durableId="153451318">
    <w:abstractNumId w:val="15"/>
  </w:num>
  <w:num w:numId="3" w16cid:durableId="1530683180">
    <w:abstractNumId w:val="24"/>
  </w:num>
  <w:num w:numId="4" w16cid:durableId="1794326709">
    <w:abstractNumId w:val="4"/>
  </w:num>
  <w:num w:numId="5" w16cid:durableId="774400195">
    <w:abstractNumId w:val="28"/>
  </w:num>
  <w:num w:numId="6" w16cid:durableId="884102607">
    <w:abstractNumId w:val="1"/>
  </w:num>
  <w:num w:numId="7" w16cid:durableId="1065372605">
    <w:abstractNumId w:val="14"/>
  </w:num>
  <w:num w:numId="8" w16cid:durableId="710493076">
    <w:abstractNumId w:val="22"/>
  </w:num>
  <w:num w:numId="9" w16cid:durableId="665060183">
    <w:abstractNumId w:val="23"/>
  </w:num>
  <w:num w:numId="10" w16cid:durableId="435759818">
    <w:abstractNumId w:val="27"/>
  </w:num>
  <w:num w:numId="11" w16cid:durableId="1000501199">
    <w:abstractNumId w:val="8"/>
  </w:num>
  <w:num w:numId="12" w16cid:durableId="398410084">
    <w:abstractNumId w:val="16"/>
  </w:num>
  <w:num w:numId="13" w16cid:durableId="1218709598">
    <w:abstractNumId w:val="17"/>
  </w:num>
  <w:num w:numId="14" w16cid:durableId="758139071">
    <w:abstractNumId w:val="0"/>
  </w:num>
  <w:num w:numId="15" w16cid:durableId="777336506">
    <w:abstractNumId w:val="13"/>
  </w:num>
  <w:num w:numId="16" w16cid:durableId="1492058779">
    <w:abstractNumId w:val="20"/>
  </w:num>
  <w:num w:numId="17" w16cid:durableId="1563446198">
    <w:abstractNumId w:val="6"/>
  </w:num>
  <w:num w:numId="18" w16cid:durableId="2083982766">
    <w:abstractNumId w:val="9"/>
  </w:num>
  <w:num w:numId="19" w16cid:durableId="1355577147">
    <w:abstractNumId w:val="25"/>
  </w:num>
  <w:num w:numId="20" w16cid:durableId="1254129266">
    <w:abstractNumId w:val="11"/>
  </w:num>
  <w:num w:numId="21" w16cid:durableId="1226381039">
    <w:abstractNumId w:val="7"/>
  </w:num>
  <w:num w:numId="22" w16cid:durableId="219291882">
    <w:abstractNumId w:val="19"/>
  </w:num>
  <w:num w:numId="23" w16cid:durableId="805508321">
    <w:abstractNumId w:val="18"/>
  </w:num>
  <w:num w:numId="24" w16cid:durableId="613366816">
    <w:abstractNumId w:val="5"/>
  </w:num>
  <w:num w:numId="25" w16cid:durableId="1400470832">
    <w:abstractNumId w:val="2"/>
  </w:num>
  <w:num w:numId="26" w16cid:durableId="2118910190">
    <w:abstractNumId w:val="10"/>
  </w:num>
  <w:num w:numId="27" w16cid:durableId="1616717124">
    <w:abstractNumId w:val="3"/>
  </w:num>
  <w:num w:numId="28" w16cid:durableId="1585146168">
    <w:abstractNumId w:val="21"/>
  </w:num>
  <w:num w:numId="29" w16cid:durableId="208151681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7E"/>
    <w:rsid w:val="00015E3B"/>
    <w:rsid w:val="00032283"/>
    <w:rsid w:val="00040686"/>
    <w:rsid w:val="00047B51"/>
    <w:rsid w:val="000558F2"/>
    <w:rsid w:val="00081DB9"/>
    <w:rsid w:val="000B2914"/>
    <w:rsid w:val="000B4142"/>
    <w:rsid w:val="000B4A56"/>
    <w:rsid w:val="000B6D2B"/>
    <w:rsid w:val="000C0FE9"/>
    <w:rsid w:val="000C5CF4"/>
    <w:rsid w:val="000D24E4"/>
    <w:rsid w:val="000D2F1C"/>
    <w:rsid w:val="000D7B64"/>
    <w:rsid w:val="000E5F72"/>
    <w:rsid w:val="000F35A8"/>
    <w:rsid w:val="00103104"/>
    <w:rsid w:val="001056F7"/>
    <w:rsid w:val="00113EA7"/>
    <w:rsid w:val="001234DF"/>
    <w:rsid w:val="001235E9"/>
    <w:rsid w:val="001336D9"/>
    <w:rsid w:val="00141261"/>
    <w:rsid w:val="00165CAC"/>
    <w:rsid w:val="00181E57"/>
    <w:rsid w:val="00184753"/>
    <w:rsid w:val="00192E69"/>
    <w:rsid w:val="0019366C"/>
    <w:rsid w:val="001A76CB"/>
    <w:rsid w:val="001C03AF"/>
    <w:rsid w:val="001D2C42"/>
    <w:rsid w:val="001E6DBC"/>
    <w:rsid w:val="001F0424"/>
    <w:rsid w:val="0020234E"/>
    <w:rsid w:val="0020288C"/>
    <w:rsid w:val="00213AB6"/>
    <w:rsid w:val="00226FA0"/>
    <w:rsid w:val="00234F41"/>
    <w:rsid w:val="00251A5D"/>
    <w:rsid w:val="00255DF7"/>
    <w:rsid w:val="0025604B"/>
    <w:rsid w:val="00274E77"/>
    <w:rsid w:val="00291E35"/>
    <w:rsid w:val="00294F99"/>
    <w:rsid w:val="002C1954"/>
    <w:rsid w:val="002C3295"/>
    <w:rsid w:val="002C44B7"/>
    <w:rsid w:val="002C6828"/>
    <w:rsid w:val="002D4DE2"/>
    <w:rsid w:val="002F5C17"/>
    <w:rsid w:val="00310FE5"/>
    <w:rsid w:val="00314FA7"/>
    <w:rsid w:val="003214C7"/>
    <w:rsid w:val="00324447"/>
    <w:rsid w:val="003360F6"/>
    <w:rsid w:val="00341D0C"/>
    <w:rsid w:val="00354BCF"/>
    <w:rsid w:val="003552A1"/>
    <w:rsid w:val="003669DB"/>
    <w:rsid w:val="00370E36"/>
    <w:rsid w:val="00385051"/>
    <w:rsid w:val="003A0B79"/>
    <w:rsid w:val="003A1CD4"/>
    <w:rsid w:val="003A75F4"/>
    <w:rsid w:val="003B3D48"/>
    <w:rsid w:val="003B53D0"/>
    <w:rsid w:val="003C09A6"/>
    <w:rsid w:val="003C5828"/>
    <w:rsid w:val="003D45FE"/>
    <w:rsid w:val="003E05C2"/>
    <w:rsid w:val="003E1555"/>
    <w:rsid w:val="003E3A6B"/>
    <w:rsid w:val="003E5FB9"/>
    <w:rsid w:val="003F0174"/>
    <w:rsid w:val="00405B53"/>
    <w:rsid w:val="00433C8F"/>
    <w:rsid w:val="004400CD"/>
    <w:rsid w:val="00440C95"/>
    <w:rsid w:val="004431CD"/>
    <w:rsid w:val="004444C3"/>
    <w:rsid w:val="004454F2"/>
    <w:rsid w:val="004561F2"/>
    <w:rsid w:val="00460E5D"/>
    <w:rsid w:val="004639E9"/>
    <w:rsid w:val="00471E54"/>
    <w:rsid w:val="004771E5"/>
    <w:rsid w:val="00482E85"/>
    <w:rsid w:val="004901F1"/>
    <w:rsid w:val="004A1230"/>
    <w:rsid w:val="004A2D62"/>
    <w:rsid w:val="004D0585"/>
    <w:rsid w:val="004D1DBA"/>
    <w:rsid w:val="004D5E5F"/>
    <w:rsid w:val="004E14FF"/>
    <w:rsid w:val="004F7477"/>
    <w:rsid w:val="005002AF"/>
    <w:rsid w:val="00507952"/>
    <w:rsid w:val="00511CF1"/>
    <w:rsid w:val="0051440D"/>
    <w:rsid w:val="00514E38"/>
    <w:rsid w:val="00521722"/>
    <w:rsid w:val="00524C3E"/>
    <w:rsid w:val="0053705B"/>
    <w:rsid w:val="00582A83"/>
    <w:rsid w:val="00584D7F"/>
    <w:rsid w:val="0058773D"/>
    <w:rsid w:val="005917F2"/>
    <w:rsid w:val="005951EA"/>
    <w:rsid w:val="00596CFD"/>
    <w:rsid w:val="005B01E8"/>
    <w:rsid w:val="005D5CB9"/>
    <w:rsid w:val="005E6331"/>
    <w:rsid w:val="005F0823"/>
    <w:rsid w:val="005F239A"/>
    <w:rsid w:val="005F337C"/>
    <w:rsid w:val="00601A53"/>
    <w:rsid w:val="006061F6"/>
    <w:rsid w:val="006102DD"/>
    <w:rsid w:val="0061125A"/>
    <w:rsid w:val="00620D7A"/>
    <w:rsid w:val="006265ED"/>
    <w:rsid w:val="006343C3"/>
    <w:rsid w:val="00635F08"/>
    <w:rsid w:val="00652DCB"/>
    <w:rsid w:val="00652EAF"/>
    <w:rsid w:val="006638A4"/>
    <w:rsid w:val="0066584A"/>
    <w:rsid w:val="00666C98"/>
    <w:rsid w:val="00674B52"/>
    <w:rsid w:val="00696943"/>
    <w:rsid w:val="006B23D1"/>
    <w:rsid w:val="006C3EC1"/>
    <w:rsid w:val="006C42D9"/>
    <w:rsid w:val="006D33CF"/>
    <w:rsid w:val="006E532D"/>
    <w:rsid w:val="006E7909"/>
    <w:rsid w:val="006F001C"/>
    <w:rsid w:val="006F4832"/>
    <w:rsid w:val="007023D9"/>
    <w:rsid w:val="007078C1"/>
    <w:rsid w:val="00725D62"/>
    <w:rsid w:val="00726AAC"/>
    <w:rsid w:val="007363AE"/>
    <w:rsid w:val="00743966"/>
    <w:rsid w:val="0074591F"/>
    <w:rsid w:val="00782363"/>
    <w:rsid w:val="00795A5D"/>
    <w:rsid w:val="007A341A"/>
    <w:rsid w:val="007D218A"/>
    <w:rsid w:val="007D7944"/>
    <w:rsid w:val="007E031A"/>
    <w:rsid w:val="00803793"/>
    <w:rsid w:val="008077B6"/>
    <w:rsid w:val="008155C6"/>
    <w:rsid w:val="00822DCF"/>
    <w:rsid w:val="0084178B"/>
    <w:rsid w:val="00841B5A"/>
    <w:rsid w:val="00851D91"/>
    <w:rsid w:val="008523C8"/>
    <w:rsid w:val="00863505"/>
    <w:rsid w:val="008654EE"/>
    <w:rsid w:val="00870E9F"/>
    <w:rsid w:val="00874EFD"/>
    <w:rsid w:val="00884B61"/>
    <w:rsid w:val="00893015"/>
    <w:rsid w:val="00894D8A"/>
    <w:rsid w:val="008B30B7"/>
    <w:rsid w:val="008C1DA0"/>
    <w:rsid w:val="008D2550"/>
    <w:rsid w:val="008D3DCF"/>
    <w:rsid w:val="008D6350"/>
    <w:rsid w:val="008E1D27"/>
    <w:rsid w:val="008F27DA"/>
    <w:rsid w:val="008F362B"/>
    <w:rsid w:val="0090481F"/>
    <w:rsid w:val="00913135"/>
    <w:rsid w:val="009342C2"/>
    <w:rsid w:val="0094502F"/>
    <w:rsid w:val="009465AA"/>
    <w:rsid w:val="00956078"/>
    <w:rsid w:val="009705C8"/>
    <w:rsid w:val="0097254D"/>
    <w:rsid w:val="00983536"/>
    <w:rsid w:val="00990E7A"/>
    <w:rsid w:val="009A751C"/>
    <w:rsid w:val="009A7770"/>
    <w:rsid w:val="009B697E"/>
    <w:rsid w:val="009C0161"/>
    <w:rsid w:val="009C02BF"/>
    <w:rsid w:val="009F2CA4"/>
    <w:rsid w:val="00A069F0"/>
    <w:rsid w:val="00A111C0"/>
    <w:rsid w:val="00A21E64"/>
    <w:rsid w:val="00A2581C"/>
    <w:rsid w:val="00A27133"/>
    <w:rsid w:val="00A3092D"/>
    <w:rsid w:val="00A36940"/>
    <w:rsid w:val="00A4008E"/>
    <w:rsid w:val="00A55F6C"/>
    <w:rsid w:val="00A60CC7"/>
    <w:rsid w:val="00A61CA5"/>
    <w:rsid w:val="00A62928"/>
    <w:rsid w:val="00A63E5F"/>
    <w:rsid w:val="00A67A08"/>
    <w:rsid w:val="00A73478"/>
    <w:rsid w:val="00A857C8"/>
    <w:rsid w:val="00A926B8"/>
    <w:rsid w:val="00AA2A18"/>
    <w:rsid w:val="00AA2A2E"/>
    <w:rsid w:val="00AA4D54"/>
    <w:rsid w:val="00AD339A"/>
    <w:rsid w:val="00AE454D"/>
    <w:rsid w:val="00AE5274"/>
    <w:rsid w:val="00AF7DCD"/>
    <w:rsid w:val="00B0048A"/>
    <w:rsid w:val="00B0679F"/>
    <w:rsid w:val="00B33B8B"/>
    <w:rsid w:val="00B40B92"/>
    <w:rsid w:val="00B64EE6"/>
    <w:rsid w:val="00B82465"/>
    <w:rsid w:val="00B92FC4"/>
    <w:rsid w:val="00B93146"/>
    <w:rsid w:val="00BB4212"/>
    <w:rsid w:val="00BB4CF3"/>
    <w:rsid w:val="00BC0E14"/>
    <w:rsid w:val="00BC1B22"/>
    <w:rsid w:val="00BC4A1E"/>
    <w:rsid w:val="00BD3700"/>
    <w:rsid w:val="00C2738E"/>
    <w:rsid w:val="00C3350D"/>
    <w:rsid w:val="00C65EBD"/>
    <w:rsid w:val="00C670D8"/>
    <w:rsid w:val="00C82CCD"/>
    <w:rsid w:val="00C93E37"/>
    <w:rsid w:val="00CA5A55"/>
    <w:rsid w:val="00CA6120"/>
    <w:rsid w:val="00CE3C0B"/>
    <w:rsid w:val="00CF207A"/>
    <w:rsid w:val="00D00460"/>
    <w:rsid w:val="00D0479C"/>
    <w:rsid w:val="00D06D97"/>
    <w:rsid w:val="00D13CFF"/>
    <w:rsid w:val="00D14954"/>
    <w:rsid w:val="00D16808"/>
    <w:rsid w:val="00D30AA1"/>
    <w:rsid w:val="00D350C1"/>
    <w:rsid w:val="00D404E7"/>
    <w:rsid w:val="00D446B4"/>
    <w:rsid w:val="00D533C0"/>
    <w:rsid w:val="00D57A1B"/>
    <w:rsid w:val="00D60499"/>
    <w:rsid w:val="00D64E98"/>
    <w:rsid w:val="00D828E3"/>
    <w:rsid w:val="00D8494D"/>
    <w:rsid w:val="00D860D7"/>
    <w:rsid w:val="00D910BB"/>
    <w:rsid w:val="00DA0BEF"/>
    <w:rsid w:val="00DA29C2"/>
    <w:rsid w:val="00DB070D"/>
    <w:rsid w:val="00DB1653"/>
    <w:rsid w:val="00DC421D"/>
    <w:rsid w:val="00DD3985"/>
    <w:rsid w:val="00E027BF"/>
    <w:rsid w:val="00E02CE0"/>
    <w:rsid w:val="00E040C5"/>
    <w:rsid w:val="00E04B40"/>
    <w:rsid w:val="00E33F98"/>
    <w:rsid w:val="00E370AB"/>
    <w:rsid w:val="00E43B1A"/>
    <w:rsid w:val="00E56EE2"/>
    <w:rsid w:val="00E701E7"/>
    <w:rsid w:val="00E70B05"/>
    <w:rsid w:val="00E95FC3"/>
    <w:rsid w:val="00EA36AF"/>
    <w:rsid w:val="00ED1559"/>
    <w:rsid w:val="00ED17F2"/>
    <w:rsid w:val="00EE71CF"/>
    <w:rsid w:val="00EF3383"/>
    <w:rsid w:val="00EF35D8"/>
    <w:rsid w:val="00F00403"/>
    <w:rsid w:val="00F12A6B"/>
    <w:rsid w:val="00F20494"/>
    <w:rsid w:val="00F26F8A"/>
    <w:rsid w:val="00F3403E"/>
    <w:rsid w:val="00F3432C"/>
    <w:rsid w:val="00F4181D"/>
    <w:rsid w:val="00F41E89"/>
    <w:rsid w:val="00F41F32"/>
    <w:rsid w:val="00F525D6"/>
    <w:rsid w:val="00F533E4"/>
    <w:rsid w:val="00F62043"/>
    <w:rsid w:val="00F64C2E"/>
    <w:rsid w:val="00FC54B0"/>
    <w:rsid w:val="00FD639F"/>
    <w:rsid w:val="00FD6DC4"/>
    <w:rsid w:val="00FE7373"/>
    <w:rsid w:val="00FE79B6"/>
    <w:rsid w:val="00FF18E0"/>
    <w:rsid w:val="00FF1B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7470B"/>
  <w15:chartTrackingRefBased/>
  <w15:docId w15:val="{CCD0D597-8EB7-462E-BAF5-0844D051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7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234F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F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FF18E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97E"/>
    <w:pPr>
      <w:tabs>
        <w:tab w:val="center" w:pos="4680"/>
        <w:tab w:val="right" w:pos="9360"/>
      </w:tabs>
    </w:pPr>
  </w:style>
  <w:style w:type="character" w:customStyle="1" w:styleId="HeaderChar">
    <w:name w:val="Header Char"/>
    <w:basedOn w:val="DefaultParagraphFont"/>
    <w:link w:val="Header"/>
    <w:uiPriority w:val="99"/>
    <w:rsid w:val="009B697E"/>
  </w:style>
  <w:style w:type="paragraph" w:styleId="Footer">
    <w:name w:val="footer"/>
    <w:basedOn w:val="Normal"/>
    <w:link w:val="FooterChar"/>
    <w:uiPriority w:val="99"/>
    <w:unhideWhenUsed/>
    <w:rsid w:val="009B697E"/>
    <w:pPr>
      <w:tabs>
        <w:tab w:val="center" w:pos="4680"/>
        <w:tab w:val="right" w:pos="9360"/>
      </w:tabs>
    </w:pPr>
  </w:style>
  <w:style w:type="character" w:customStyle="1" w:styleId="FooterChar">
    <w:name w:val="Footer Char"/>
    <w:basedOn w:val="DefaultParagraphFont"/>
    <w:link w:val="Footer"/>
    <w:uiPriority w:val="99"/>
    <w:rsid w:val="009B697E"/>
  </w:style>
  <w:style w:type="paragraph" w:styleId="ListParagraph">
    <w:name w:val="List Paragraph"/>
    <w:aliases w:val="IRD Bullet List"/>
    <w:basedOn w:val="Normal"/>
    <w:uiPriority w:val="1"/>
    <w:qFormat/>
    <w:rsid w:val="004D5E5F"/>
    <w:pPr>
      <w:ind w:left="720"/>
      <w:contextualSpacing/>
    </w:pPr>
  </w:style>
  <w:style w:type="character" w:customStyle="1" w:styleId="Heading1Char">
    <w:name w:val="Heading 1 Char"/>
    <w:basedOn w:val="DefaultParagraphFont"/>
    <w:link w:val="Heading1"/>
    <w:uiPriority w:val="9"/>
    <w:rsid w:val="00234F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F4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A36AF"/>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FF18E0"/>
    <w:rPr>
      <w:sz w:val="16"/>
      <w:szCs w:val="16"/>
    </w:rPr>
  </w:style>
  <w:style w:type="paragraph" w:styleId="CommentText">
    <w:name w:val="annotation text"/>
    <w:basedOn w:val="Normal"/>
    <w:link w:val="CommentTextChar"/>
    <w:uiPriority w:val="99"/>
    <w:semiHidden/>
    <w:unhideWhenUsed/>
    <w:rsid w:val="00FF18E0"/>
    <w:rPr>
      <w:sz w:val="20"/>
      <w:szCs w:val="20"/>
    </w:rPr>
  </w:style>
  <w:style w:type="character" w:customStyle="1" w:styleId="CommentTextChar">
    <w:name w:val="Comment Text Char"/>
    <w:basedOn w:val="DefaultParagraphFont"/>
    <w:link w:val="CommentText"/>
    <w:uiPriority w:val="99"/>
    <w:semiHidden/>
    <w:rsid w:val="00FF18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18E0"/>
    <w:rPr>
      <w:b/>
      <w:bCs/>
    </w:rPr>
  </w:style>
  <w:style w:type="character" w:customStyle="1" w:styleId="CommentSubjectChar">
    <w:name w:val="Comment Subject Char"/>
    <w:basedOn w:val="CommentTextChar"/>
    <w:link w:val="CommentSubject"/>
    <w:uiPriority w:val="99"/>
    <w:semiHidden/>
    <w:rsid w:val="00FF18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F18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8E0"/>
    <w:rPr>
      <w:rFonts w:ascii="Segoe UI" w:eastAsia="Times New Roman" w:hAnsi="Segoe UI" w:cs="Segoe UI"/>
      <w:sz w:val="18"/>
      <w:szCs w:val="18"/>
    </w:rPr>
  </w:style>
  <w:style w:type="character" w:customStyle="1" w:styleId="Heading5Char">
    <w:name w:val="Heading 5 Char"/>
    <w:basedOn w:val="DefaultParagraphFont"/>
    <w:link w:val="Heading5"/>
    <w:uiPriority w:val="9"/>
    <w:semiHidden/>
    <w:rsid w:val="00FF18E0"/>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1C03AF"/>
    <w:rPr>
      <w:color w:val="0563C1" w:themeColor="hyperlink"/>
      <w:u w:val="single"/>
    </w:rPr>
  </w:style>
  <w:style w:type="character" w:styleId="UnresolvedMention">
    <w:name w:val="Unresolved Mention"/>
    <w:basedOn w:val="DefaultParagraphFont"/>
    <w:uiPriority w:val="99"/>
    <w:semiHidden/>
    <w:unhideWhenUsed/>
    <w:rsid w:val="001C03AF"/>
    <w:rPr>
      <w:color w:val="605E5C"/>
      <w:shd w:val="clear" w:color="auto" w:fill="E1DFDD"/>
    </w:rPr>
  </w:style>
  <w:style w:type="paragraph" w:styleId="BodyText">
    <w:name w:val="Body Text"/>
    <w:basedOn w:val="Normal"/>
    <w:link w:val="BodyTextChar"/>
    <w:uiPriority w:val="99"/>
    <w:unhideWhenUsed/>
    <w:rsid w:val="00A111C0"/>
    <w:pPr>
      <w:spacing w:after="120"/>
    </w:pPr>
  </w:style>
  <w:style w:type="character" w:customStyle="1" w:styleId="BodyTextChar">
    <w:name w:val="Body Text Char"/>
    <w:basedOn w:val="DefaultParagraphFont"/>
    <w:link w:val="BodyText"/>
    <w:uiPriority w:val="99"/>
    <w:rsid w:val="00A111C0"/>
    <w:rPr>
      <w:rFonts w:ascii="Times New Roman" w:eastAsia="Times New Roman" w:hAnsi="Times New Roman" w:cs="Times New Roman"/>
    </w:rPr>
  </w:style>
  <w:style w:type="paragraph" w:customStyle="1" w:styleId="Default">
    <w:name w:val="Default"/>
    <w:rsid w:val="003A75F4"/>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482E85"/>
    <w:rPr>
      <w:color w:val="954F72" w:themeColor="followedHyperlink"/>
      <w:u w:val="single"/>
    </w:rPr>
  </w:style>
  <w:style w:type="character" w:styleId="Strong">
    <w:name w:val="Strong"/>
    <w:uiPriority w:val="22"/>
    <w:qFormat/>
    <w:rsid w:val="00113EA7"/>
    <w:rPr>
      <w:b/>
      <w:bCs/>
    </w:rPr>
  </w:style>
  <w:style w:type="paragraph" w:customStyle="1" w:styleId="USAIDBodyText">
    <w:name w:val="USAID Body Text"/>
    <w:basedOn w:val="Normal"/>
    <w:rsid w:val="00874EFD"/>
    <w:pPr>
      <w:widowControl/>
      <w:autoSpaceDE/>
      <w:autoSpaceDN/>
      <w:spacing w:after="120"/>
      <w:jc w:val="both"/>
    </w:pPr>
    <w:rPr>
      <w:rFonts w:ascii="Arial" w:eastAsiaTheme="minorHAnsi"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0135">
      <w:bodyDiv w:val="1"/>
      <w:marLeft w:val="0"/>
      <w:marRight w:val="0"/>
      <w:marTop w:val="0"/>
      <w:marBottom w:val="0"/>
      <w:divBdr>
        <w:top w:val="none" w:sz="0" w:space="0" w:color="auto"/>
        <w:left w:val="none" w:sz="0" w:space="0" w:color="auto"/>
        <w:bottom w:val="none" w:sz="0" w:space="0" w:color="auto"/>
        <w:right w:val="none" w:sz="0" w:space="0" w:color="auto"/>
      </w:divBdr>
    </w:div>
    <w:div w:id="304356970">
      <w:bodyDiv w:val="1"/>
      <w:marLeft w:val="0"/>
      <w:marRight w:val="0"/>
      <w:marTop w:val="0"/>
      <w:marBottom w:val="0"/>
      <w:divBdr>
        <w:top w:val="none" w:sz="0" w:space="0" w:color="auto"/>
        <w:left w:val="none" w:sz="0" w:space="0" w:color="auto"/>
        <w:bottom w:val="none" w:sz="0" w:space="0" w:color="auto"/>
        <w:right w:val="none" w:sz="0" w:space="0" w:color="auto"/>
      </w:divBdr>
    </w:div>
    <w:div w:id="612176277">
      <w:bodyDiv w:val="1"/>
      <w:marLeft w:val="0"/>
      <w:marRight w:val="0"/>
      <w:marTop w:val="0"/>
      <w:marBottom w:val="0"/>
      <w:divBdr>
        <w:top w:val="none" w:sz="0" w:space="0" w:color="auto"/>
        <w:left w:val="none" w:sz="0" w:space="0" w:color="auto"/>
        <w:bottom w:val="none" w:sz="0" w:space="0" w:color="auto"/>
        <w:right w:val="none" w:sz="0" w:space="0" w:color="auto"/>
      </w:divBdr>
    </w:div>
    <w:div w:id="964896925">
      <w:bodyDiv w:val="1"/>
      <w:marLeft w:val="0"/>
      <w:marRight w:val="0"/>
      <w:marTop w:val="0"/>
      <w:marBottom w:val="0"/>
      <w:divBdr>
        <w:top w:val="none" w:sz="0" w:space="0" w:color="auto"/>
        <w:left w:val="none" w:sz="0" w:space="0" w:color="auto"/>
        <w:bottom w:val="none" w:sz="0" w:space="0" w:color="auto"/>
        <w:right w:val="none" w:sz="0" w:space="0" w:color="auto"/>
      </w:divBdr>
    </w:div>
    <w:div w:id="1284380492">
      <w:bodyDiv w:val="1"/>
      <w:marLeft w:val="0"/>
      <w:marRight w:val="0"/>
      <w:marTop w:val="0"/>
      <w:marBottom w:val="0"/>
      <w:divBdr>
        <w:top w:val="none" w:sz="0" w:space="0" w:color="auto"/>
        <w:left w:val="none" w:sz="0" w:space="0" w:color="auto"/>
        <w:bottom w:val="none" w:sz="0" w:space="0" w:color="auto"/>
        <w:right w:val="none" w:sz="0" w:space="0" w:color="auto"/>
      </w:divBdr>
    </w:div>
    <w:div w:id="1303582762">
      <w:bodyDiv w:val="1"/>
      <w:marLeft w:val="0"/>
      <w:marRight w:val="0"/>
      <w:marTop w:val="0"/>
      <w:marBottom w:val="0"/>
      <w:divBdr>
        <w:top w:val="none" w:sz="0" w:space="0" w:color="auto"/>
        <w:left w:val="none" w:sz="0" w:space="0" w:color="auto"/>
        <w:bottom w:val="none" w:sz="0" w:space="0" w:color="auto"/>
        <w:right w:val="none" w:sz="0" w:space="0" w:color="auto"/>
      </w:divBdr>
    </w:div>
    <w:div w:id="1384602941">
      <w:bodyDiv w:val="1"/>
      <w:marLeft w:val="0"/>
      <w:marRight w:val="0"/>
      <w:marTop w:val="0"/>
      <w:marBottom w:val="0"/>
      <w:divBdr>
        <w:top w:val="none" w:sz="0" w:space="0" w:color="auto"/>
        <w:left w:val="none" w:sz="0" w:space="0" w:color="auto"/>
        <w:bottom w:val="none" w:sz="0" w:space="0" w:color="auto"/>
        <w:right w:val="none" w:sz="0" w:space="0" w:color="auto"/>
      </w:divBdr>
    </w:div>
    <w:div w:id="1583562197">
      <w:bodyDiv w:val="1"/>
      <w:marLeft w:val="0"/>
      <w:marRight w:val="0"/>
      <w:marTop w:val="0"/>
      <w:marBottom w:val="0"/>
      <w:divBdr>
        <w:top w:val="none" w:sz="0" w:space="0" w:color="auto"/>
        <w:left w:val="none" w:sz="0" w:space="0" w:color="auto"/>
        <w:bottom w:val="none" w:sz="0" w:space="0" w:color="auto"/>
        <w:right w:val="none" w:sz="0" w:space="0" w:color="auto"/>
      </w:divBdr>
    </w:div>
    <w:div w:id="1681008690">
      <w:bodyDiv w:val="1"/>
      <w:marLeft w:val="0"/>
      <w:marRight w:val="0"/>
      <w:marTop w:val="0"/>
      <w:marBottom w:val="0"/>
      <w:divBdr>
        <w:top w:val="none" w:sz="0" w:space="0" w:color="auto"/>
        <w:left w:val="none" w:sz="0" w:space="0" w:color="auto"/>
        <w:bottom w:val="none" w:sz="0" w:space="0" w:color="auto"/>
        <w:right w:val="none" w:sz="0" w:space="0" w:color="auto"/>
      </w:divBdr>
    </w:div>
    <w:div w:id="1695419767">
      <w:bodyDiv w:val="1"/>
      <w:marLeft w:val="0"/>
      <w:marRight w:val="0"/>
      <w:marTop w:val="0"/>
      <w:marBottom w:val="0"/>
      <w:divBdr>
        <w:top w:val="none" w:sz="0" w:space="0" w:color="auto"/>
        <w:left w:val="none" w:sz="0" w:space="0" w:color="auto"/>
        <w:bottom w:val="none" w:sz="0" w:space="0" w:color="auto"/>
        <w:right w:val="none" w:sz="0" w:space="0" w:color="auto"/>
      </w:divBdr>
      <w:divsChild>
        <w:div w:id="133376072">
          <w:marLeft w:val="346"/>
          <w:marRight w:val="346"/>
          <w:marTop w:val="75"/>
          <w:marBottom w:val="75"/>
          <w:divBdr>
            <w:top w:val="single" w:sz="6" w:space="8" w:color="17613A"/>
            <w:left w:val="single" w:sz="6" w:space="12" w:color="17613A"/>
            <w:bottom w:val="single" w:sz="6" w:space="8" w:color="17613A"/>
            <w:right w:val="single" w:sz="6" w:space="12" w:color="17613A"/>
          </w:divBdr>
        </w:div>
      </w:divsChild>
    </w:div>
    <w:div w:id="1824620499">
      <w:bodyDiv w:val="1"/>
      <w:marLeft w:val="0"/>
      <w:marRight w:val="0"/>
      <w:marTop w:val="0"/>
      <w:marBottom w:val="0"/>
      <w:divBdr>
        <w:top w:val="none" w:sz="0" w:space="0" w:color="auto"/>
        <w:left w:val="none" w:sz="0" w:space="0" w:color="auto"/>
        <w:bottom w:val="none" w:sz="0" w:space="0" w:color="auto"/>
        <w:right w:val="none" w:sz="0" w:space="0" w:color="auto"/>
      </w:divBdr>
    </w:div>
    <w:div w:id="19603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e-eu.kobotoolbox.org/single/SAUvonr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D718B4030F904F8486E5974F27A647" ma:contentTypeVersion="0" ma:contentTypeDescription="Create a new document." ma:contentTypeScope="" ma:versionID="f24d82beb4113ce0fef77ced1be9e8e4">
  <xsd:schema xmlns:xsd="http://www.w3.org/2001/XMLSchema" xmlns:xs="http://www.w3.org/2001/XMLSchema" xmlns:p="http://schemas.microsoft.com/office/2006/metadata/properties" xmlns:ns2="d8ae7c9f-df2f-4c01-89ce-8bde82f6b478" targetNamespace="http://schemas.microsoft.com/office/2006/metadata/properties" ma:root="true" ma:fieldsID="a00f6c6dcb320d99c5b4785c5220e26d" ns2:_="">
    <xsd:import namespace="d8ae7c9f-df2f-4c01-89ce-8bde82f6b4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e7c9f-df2f-4c01-89ce-8bde82f6b4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8ae7c9f-df2f-4c01-89ce-8bde82f6b478">H3A44DEUHDNX-1576708757-20318</_dlc_DocId>
    <_dlc_DocIdUrl xmlns="d8ae7c9f-df2f-4c01-89ce-8bde82f6b478">
      <Url>https://blumontglobal.sharepoint.com/sites/Syria/FPI/_layouts/15/DocIdRedir.aspx?ID=H3A44DEUHDNX-1576708757-20318</Url>
      <Description>H3A44DEUHDNX-1576708757-20318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97FF7-BCFF-4CB5-82FF-67EE820633C8}">
  <ds:schemaRefs>
    <ds:schemaRef ds:uri="http://schemas.microsoft.com/sharepoint/events"/>
  </ds:schemaRefs>
</ds:datastoreItem>
</file>

<file path=customXml/itemProps2.xml><?xml version="1.0" encoding="utf-8"?>
<ds:datastoreItem xmlns:ds="http://schemas.openxmlformats.org/officeDocument/2006/customXml" ds:itemID="{0CD137AD-02E3-4924-A1AA-ADCAE7179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e7c9f-df2f-4c01-89ce-8bde82f6b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24918-3E70-4649-9337-5AC5BCD4AF3E}">
  <ds:schemaRefs>
    <ds:schemaRef ds:uri="http://schemas.microsoft.com/office/2006/metadata/properties"/>
    <ds:schemaRef ds:uri="http://schemas.microsoft.com/office/infopath/2007/PartnerControls"/>
    <ds:schemaRef ds:uri="d8ae7c9f-df2f-4c01-89ce-8bde82f6b478"/>
  </ds:schemaRefs>
</ds:datastoreItem>
</file>

<file path=customXml/itemProps4.xml><?xml version="1.0" encoding="utf-8"?>
<ds:datastoreItem xmlns:ds="http://schemas.openxmlformats.org/officeDocument/2006/customXml" ds:itemID="{B5D49E23-77BC-419E-940E-FA9184581A1B}">
  <ds:schemaRefs>
    <ds:schemaRef ds:uri="http://schemas.openxmlformats.org/officeDocument/2006/bibliography"/>
  </ds:schemaRefs>
</ds:datastoreItem>
</file>

<file path=customXml/itemProps5.xml><?xml version="1.0" encoding="utf-8"?>
<ds:datastoreItem xmlns:ds="http://schemas.openxmlformats.org/officeDocument/2006/customXml" ds:itemID="{4322EF5D-8601-45EC-B36B-D028C0353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Zhina Sabah Noori</dc:creator>
  <cp:keywords/>
  <dc:description/>
  <cp:lastModifiedBy>Talar Imad Khidir Shawqi</cp:lastModifiedBy>
  <cp:revision>79</cp:revision>
  <dcterms:created xsi:type="dcterms:W3CDTF">2026-04-01T11:09:00Z</dcterms:created>
  <dcterms:modified xsi:type="dcterms:W3CDTF">2026-04-27T06:45:00Z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0x01010025D718B4030F904F8486E5974F27A647</vt:lpwstr>
  </property>
  <property fmtid="{D5CDD505-2E9C-101B-9397-08002B2CF9AE}" pid="3" name="_dlc_DocIdItemGuid">
    <vt:lpwstr>215ba8bc-693b-486a-a1a3-fda3563a285d</vt:lpwstr>
  </property>
  <property fmtid="{D5CDD505-2E9C-101B-9397-08002B2CF9AE}" pid="4" name="GrammarlyDocumentId">
    <vt:lpwstr>414cc5e1752ef2b60e839b31cc00f52429f683fa8a3031685a785349495be842</vt:lpwstr>
  </property>
</Properties>
</file>