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D50A2" w14:textId="77777777" w:rsidR="002F5A42" w:rsidRDefault="002F5A42" w:rsidP="00A5326A">
      <w:pPr>
        <w:spacing w:after="0"/>
        <w:jc w:val="center"/>
        <w:rPr>
          <w:rFonts w:cstheme="minorHAnsi"/>
          <w:b/>
        </w:rPr>
      </w:pPr>
      <w:r w:rsidRPr="002F5A42">
        <w:rPr>
          <w:rFonts w:cstheme="minorHAnsi"/>
          <w:b/>
        </w:rPr>
        <w:t xml:space="preserve">Safety and Access Assistant </w:t>
      </w:r>
    </w:p>
    <w:p w14:paraId="0D6050D4" w14:textId="3ED04919" w:rsidR="00FA2EA7" w:rsidRPr="004648EF" w:rsidRDefault="00705642" w:rsidP="00AA7698">
      <w:pPr>
        <w:spacing w:after="0"/>
        <w:jc w:val="center"/>
        <w:rPr>
          <w:rFonts w:cstheme="minorHAnsi"/>
        </w:rPr>
      </w:pPr>
      <w:r w:rsidRPr="004648EF">
        <w:rPr>
          <w:rFonts w:cstheme="minorHAnsi"/>
          <w:b/>
        </w:rPr>
        <w:t>Syria</w:t>
      </w:r>
      <w:r w:rsidR="00D22826" w:rsidRPr="004648EF">
        <w:rPr>
          <w:rFonts w:cstheme="minorHAnsi"/>
          <w:b/>
        </w:rPr>
        <w:t xml:space="preserve"> </w:t>
      </w:r>
      <w:r w:rsidR="002F5A42">
        <w:rPr>
          <w:rFonts w:cstheme="minorHAnsi"/>
          <w:b/>
        </w:rPr>
        <w:t>–</w:t>
      </w:r>
      <w:r w:rsidR="00D22826" w:rsidRPr="004648EF">
        <w:rPr>
          <w:rFonts w:cstheme="minorHAnsi"/>
          <w:b/>
        </w:rPr>
        <w:t xml:space="preserve"> </w:t>
      </w:r>
      <w:r w:rsidR="00AA7698">
        <w:rPr>
          <w:rFonts w:cstheme="minorHAnsi"/>
          <w:b/>
        </w:rPr>
        <w:t>Daraa</w:t>
      </w:r>
    </w:p>
    <w:p w14:paraId="430986FE" w14:textId="77777777" w:rsidR="00FA2EA7" w:rsidRPr="004922A7" w:rsidRDefault="00FA2EA7" w:rsidP="00BB011E">
      <w:pPr>
        <w:spacing w:after="0"/>
        <w:jc w:val="center"/>
        <w:rPr>
          <w:rFonts w:cstheme="minorHAnsi"/>
        </w:rPr>
      </w:pPr>
    </w:p>
    <w:p w14:paraId="5F8C9E08" w14:textId="77777777" w:rsidR="00FA2EA7" w:rsidRPr="004922A7" w:rsidRDefault="00FA2EA7" w:rsidP="00FA2EA7">
      <w:pPr>
        <w:spacing w:after="0"/>
        <w:rPr>
          <w:rFonts w:cstheme="minorHAnsi"/>
          <w:b/>
          <w:lang w:val="en-US"/>
        </w:rPr>
      </w:pPr>
      <w:r w:rsidRPr="004922A7">
        <w:rPr>
          <w:rFonts w:cstheme="minorHAnsi"/>
          <w:b/>
          <w:lang w:val="en-US"/>
        </w:rPr>
        <w:t>Who are we?</w:t>
      </w:r>
    </w:p>
    <w:p w14:paraId="309777FE" w14:textId="77777777" w:rsidR="00BA269C" w:rsidRPr="004922A7" w:rsidRDefault="00BA269C" w:rsidP="00FA2EA7">
      <w:pPr>
        <w:spacing w:after="0"/>
        <w:rPr>
          <w:rFonts w:cstheme="minorHAnsi"/>
          <w:b/>
          <w:lang w:val="en-US"/>
        </w:rPr>
      </w:pPr>
    </w:p>
    <w:p w14:paraId="36E9438A" w14:textId="77777777"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2DD0D0A9" w14:textId="77777777"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The Danish Refugee Council was founded in Denmark in 1956 and has since grown to become an international humanitarian organization with more than 7,000 staff and 8,000 volunteers. Our vision is a dignified life for all displaced.</w:t>
      </w:r>
    </w:p>
    <w:p w14:paraId="3EE1C0D5" w14:textId="77777777"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All of our efforts are based on our value compass: humanity, respect, independence and neutrality, participation, and honesty and transparency.</w:t>
      </w:r>
    </w:p>
    <w:p w14:paraId="75AF7242" w14:textId="77777777"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 xml:space="preserve"> </w:t>
      </w:r>
    </w:p>
    <w:p w14:paraId="66BF47BC" w14:textId="77777777" w:rsidR="00AA7698" w:rsidRPr="004922A7" w:rsidRDefault="00AA7698" w:rsidP="00AA7698">
      <w:pPr>
        <w:pStyle w:val="NormalWeb"/>
        <w:rPr>
          <w:rFonts w:asciiTheme="minorHAnsi" w:hAnsiTheme="minorHAnsi" w:cstheme="minorHAnsi"/>
          <w:b/>
          <w:bCs/>
          <w:sz w:val="22"/>
          <w:szCs w:val="22"/>
          <w:lang w:val="en-US"/>
        </w:rPr>
      </w:pPr>
      <w:r w:rsidRPr="004922A7">
        <w:rPr>
          <w:rFonts w:asciiTheme="minorHAnsi" w:hAnsiTheme="minorHAnsi" w:cstheme="minorHAnsi"/>
          <w:b/>
          <w:bCs/>
          <w:sz w:val="22"/>
          <w:szCs w:val="22"/>
          <w:lang w:val="en-US"/>
        </w:rPr>
        <w:t>DRC Syria</w:t>
      </w:r>
    </w:p>
    <w:p w14:paraId="532FD794" w14:textId="77777777"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DRC has been operating in Syria since 2008, initially responding to the Iraqi refugee crisis before pivoting to a full-scale response to the Syria crisis from 2011 onwards. Our work encompasses the full cycle of displacement—responding to life-saving humanitarian needs and supporting community recovery until durable solutions can be achieved.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6D6E3243" w14:textId="77777777" w:rsidR="00AA7698" w:rsidRPr="004922A7" w:rsidRDefault="00AA7698" w:rsidP="00AA7698">
      <w:pPr>
        <w:pStyle w:val="NormalWeb"/>
        <w:rPr>
          <w:rFonts w:asciiTheme="minorHAnsi" w:hAnsiTheme="minorHAnsi" w:cstheme="minorHAnsi"/>
          <w:sz w:val="22"/>
          <w:szCs w:val="22"/>
          <w:rtl/>
          <w:lang w:val="en-US"/>
        </w:rPr>
      </w:pPr>
      <w:r w:rsidRPr="004922A7">
        <w:rPr>
          <w:rFonts w:asciiTheme="minorHAnsi" w:hAnsiTheme="minorHAnsi" w:cstheme="minorHAnsi"/>
          <w:sz w:val="22"/>
          <w:szCs w:val="22"/>
          <w:lang w:val="en-US"/>
        </w:rPr>
        <w:t xml:space="preserve">With an established rapid response mechanism, DRC can rapidly respond to emerging crises and shocks to meet acute emergency needs. Recognizing the significant need for early recovery and resilience programming to ensure dignified, sustainable, and cost-effective solutions for fragile communities, DRC’s </w:t>
      </w:r>
      <w:proofErr w:type="spellStart"/>
      <w:r w:rsidRPr="004922A7">
        <w:rPr>
          <w:rFonts w:asciiTheme="minorHAnsi" w:hAnsiTheme="minorHAnsi" w:cstheme="minorHAnsi"/>
          <w:sz w:val="22"/>
          <w:szCs w:val="22"/>
          <w:lang w:val="en-US"/>
        </w:rPr>
        <w:t>programmes</w:t>
      </w:r>
      <w:proofErr w:type="spellEnd"/>
      <w:r w:rsidRPr="004922A7">
        <w:rPr>
          <w:rFonts w:asciiTheme="minorHAnsi" w:hAnsiTheme="minorHAnsi" w:cstheme="minorHAnsi"/>
          <w:sz w:val="22"/>
          <w:szCs w:val="22"/>
          <w:lang w:val="en-US"/>
        </w:rPr>
        <w:t xml:space="preserve"> foster resilience for individuals and communities in situations of protracted displacement and during the initial stages of post-conflict recovery, towards a durable solution of their choice. With active portfolios in the neighboring countries of Jordan, Lebanon, </w:t>
      </w:r>
      <w:proofErr w:type="spellStart"/>
      <w:r w:rsidRPr="004922A7">
        <w:rPr>
          <w:rFonts w:asciiTheme="minorHAnsi" w:hAnsiTheme="minorHAnsi" w:cstheme="minorHAnsi"/>
          <w:sz w:val="22"/>
          <w:szCs w:val="22"/>
          <w:lang w:val="en-US"/>
        </w:rPr>
        <w:t>Türkiye</w:t>
      </w:r>
      <w:proofErr w:type="spellEnd"/>
      <w:r w:rsidRPr="004922A7">
        <w:rPr>
          <w:rFonts w:asciiTheme="minorHAnsi" w:hAnsiTheme="minorHAnsi" w:cstheme="minorHAnsi"/>
          <w:sz w:val="22"/>
          <w:szCs w:val="22"/>
          <w:lang w:val="en-US"/>
        </w:rPr>
        <w:t xml:space="preserve"> and Iraq, DRC offers a cross-border, regional response to the Syria crisis, through cross-border protection monitoring, advocacy, and trends analysis.</w:t>
      </w:r>
    </w:p>
    <w:p w14:paraId="2DB9E23E" w14:textId="77777777" w:rsidR="00E541E0" w:rsidRPr="004922A7" w:rsidRDefault="00E541E0" w:rsidP="00A0420E">
      <w:pPr>
        <w:jc w:val="both"/>
        <w:rPr>
          <w:rFonts w:cstheme="minorHAnsi"/>
          <w:b/>
        </w:rPr>
      </w:pPr>
    </w:p>
    <w:p w14:paraId="74E8EC8A" w14:textId="65A95F4C" w:rsidR="00A5326A" w:rsidRPr="004922A7" w:rsidRDefault="00A5326A" w:rsidP="00A0420E">
      <w:pPr>
        <w:jc w:val="both"/>
        <w:rPr>
          <w:rFonts w:cstheme="minorHAnsi"/>
          <w:b/>
          <w:lang w:val="en-US"/>
        </w:rPr>
      </w:pPr>
      <w:r w:rsidRPr="004922A7">
        <w:rPr>
          <w:rFonts w:cstheme="minorHAnsi"/>
          <w:b/>
          <w:bCs/>
          <w:lang w:val="en-US"/>
        </w:rPr>
        <w:t>About the job:</w:t>
      </w:r>
    </w:p>
    <w:p w14:paraId="2329B02A" w14:textId="76385340" w:rsidR="6303A93E" w:rsidRPr="004922A7" w:rsidRDefault="003B3FCE" w:rsidP="00AA7698">
      <w:pPr>
        <w:rPr>
          <w:rFonts w:eastAsia="Calibri" w:cstheme="minorHAnsi"/>
          <w:color w:val="000000" w:themeColor="text1"/>
        </w:rPr>
      </w:pPr>
      <w:r w:rsidRPr="004922A7">
        <w:rPr>
          <w:rFonts w:eastAsia="Calibri" w:cstheme="minorHAnsi"/>
          <w:color w:val="000000" w:themeColor="text1"/>
        </w:rPr>
        <w:t>The role a</w:t>
      </w:r>
      <w:r w:rsidR="0099511C" w:rsidRPr="004922A7">
        <w:rPr>
          <w:rFonts w:eastAsia="Calibri" w:cstheme="minorHAnsi"/>
          <w:color w:val="000000" w:themeColor="text1"/>
        </w:rPr>
        <w:t>ssists in the development and implementation of Safety policies, plans, and procedures in area of operation</w:t>
      </w:r>
      <w:r w:rsidR="00C2613E" w:rsidRPr="004922A7">
        <w:rPr>
          <w:rFonts w:eastAsia="Calibri" w:cstheme="minorHAnsi"/>
          <w:color w:val="000000" w:themeColor="text1"/>
        </w:rPr>
        <w:t xml:space="preserve"> and pr</w:t>
      </w:r>
      <w:r w:rsidR="0099511C" w:rsidRPr="004922A7">
        <w:rPr>
          <w:rFonts w:eastAsia="Calibri" w:cstheme="minorHAnsi"/>
          <w:color w:val="000000" w:themeColor="text1"/>
        </w:rPr>
        <w:t>ovides advice on all Safety-related issues</w:t>
      </w:r>
      <w:r w:rsidR="00AA7698" w:rsidRPr="004922A7">
        <w:rPr>
          <w:rFonts w:eastAsia="Calibri" w:cstheme="minorHAnsi"/>
          <w:color w:val="000000" w:themeColor="text1"/>
        </w:rPr>
        <w:t>.</w:t>
      </w:r>
      <w:r w:rsidR="00AA7698" w:rsidRPr="004922A7">
        <w:rPr>
          <w:rFonts w:eastAsia="Calibri" w:cstheme="minorHAnsi"/>
          <w:color w:val="000000" w:themeColor="text1"/>
        </w:rPr>
        <w:br/>
      </w:r>
      <w:r w:rsidR="00C2613E" w:rsidRPr="004922A7">
        <w:rPr>
          <w:rFonts w:eastAsia="Calibri" w:cstheme="minorHAnsi"/>
          <w:color w:val="000000" w:themeColor="text1"/>
        </w:rPr>
        <w:t>The Safety &amp; Access Assistant reports to the Area Manager and receives technical guidance from the Safety coordinator</w:t>
      </w:r>
      <w:r w:rsidRPr="004922A7">
        <w:rPr>
          <w:rFonts w:eastAsia="Calibri" w:cstheme="minorHAnsi"/>
          <w:color w:val="000000" w:themeColor="text1"/>
        </w:rPr>
        <w:t xml:space="preserve"> and </w:t>
      </w:r>
      <w:r w:rsidR="00C2613E" w:rsidRPr="004922A7">
        <w:rPr>
          <w:rFonts w:eastAsia="Calibri" w:cstheme="minorHAnsi"/>
          <w:color w:val="000000" w:themeColor="text1"/>
        </w:rPr>
        <w:t>supports the implementation of DRC’s Safety Risk Management System to protect the organization’s staff, assets and reputation.</w:t>
      </w:r>
    </w:p>
    <w:p w14:paraId="19B8C251" w14:textId="77777777" w:rsidR="00EF288E" w:rsidRPr="004922A7" w:rsidRDefault="00EF288E" w:rsidP="003A00B8">
      <w:pPr>
        <w:jc w:val="both"/>
        <w:rPr>
          <w:rFonts w:eastAsia="Times New Roman" w:cstheme="minorHAnsi"/>
          <w:color w:val="000000"/>
          <w:lang w:eastAsia="ar-SA"/>
        </w:rPr>
      </w:pPr>
    </w:p>
    <w:p w14:paraId="7B571A69" w14:textId="64D872EE" w:rsidR="6303A93E" w:rsidRPr="004922A7" w:rsidRDefault="6303A93E" w:rsidP="6303A93E">
      <w:pPr>
        <w:jc w:val="both"/>
        <w:rPr>
          <w:rFonts w:eastAsia="Times New Roman" w:cstheme="minorHAnsi"/>
          <w:color w:val="000000" w:themeColor="text1"/>
          <w:lang w:eastAsia="ar-SA"/>
        </w:rPr>
      </w:pPr>
    </w:p>
    <w:p w14:paraId="60034A28" w14:textId="77777777" w:rsidR="003A00B8" w:rsidRPr="004922A7" w:rsidRDefault="00906E1E" w:rsidP="003A00B8">
      <w:pPr>
        <w:jc w:val="both"/>
        <w:rPr>
          <w:rFonts w:cstheme="minorHAnsi"/>
          <w:b/>
          <w:u w:val="single"/>
          <w:lang w:val="en-US"/>
        </w:rPr>
      </w:pPr>
      <w:r w:rsidRPr="004922A7">
        <w:rPr>
          <w:rFonts w:cstheme="minorHAnsi"/>
          <w:b/>
          <w:bCs/>
          <w:u w:val="single"/>
          <w:lang w:val="en-US"/>
        </w:rPr>
        <w:t>Respo</w:t>
      </w:r>
      <w:r w:rsidR="00FA2EA7" w:rsidRPr="004922A7">
        <w:rPr>
          <w:rFonts w:cstheme="minorHAnsi"/>
          <w:b/>
          <w:bCs/>
          <w:u w:val="single"/>
          <w:lang w:val="en-US"/>
        </w:rPr>
        <w:t>nsibilities</w:t>
      </w:r>
      <w:r w:rsidR="00BA269C" w:rsidRPr="004922A7">
        <w:rPr>
          <w:rFonts w:cstheme="minorHAnsi"/>
          <w:b/>
          <w:bCs/>
          <w:u w:val="single"/>
          <w:lang w:val="en-US"/>
        </w:rPr>
        <w:t>:</w:t>
      </w:r>
    </w:p>
    <w:p w14:paraId="5D466A45" w14:textId="16E861F4" w:rsidR="009B6B7D" w:rsidRPr="004922A7" w:rsidRDefault="009B6B7D" w:rsidP="009B6B7D">
      <w:pPr>
        <w:pStyle w:val="ListParagraph"/>
        <w:numPr>
          <w:ilvl w:val="0"/>
          <w:numId w:val="19"/>
        </w:numPr>
        <w:rPr>
          <w:rFonts w:cstheme="minorHAnsi"/>
        </w:rPr>
      </w:pPr>
      <w:r w:rsidRPr="004922A7">
        <w:rPr>
          <w:rFonts w:cstheme="minorHAnsi"/>
        </w:rPr>
        <w:t>Monitor the evolving situation in areas of operation and relay this information to relevant staff.</w:t>
      </w:r>
    </w:p>
    <w:p w14:paraId="7167C4E3" w14:textId="77777777" w:rsidR="009B6B7D" w:rsidRPr="004922A7" w:rsidRDefault="009B6B7D" w:rsidP="009B6B7D">
      <w:pPr>
        <w:pStyle w:val="ListParagraph"/>
        <w:numPr>
          <w:ilvl w:val="0"/>
          <w:numId w:val="19"/>
        </w:numPr>
        <w:rPr>
          <w:rFonts w:cstheme="minorHAnsi"/>
        </w:rPr>
      </w:pPr>
      <w:r w:rsidRPr="004922A7">
        <w:rPr>
          <w:rFonts w:cstheme="minorHAnsi"/>
        </w:rPr>
        <w:t>Establish a network of local contacts which facilitates safe access for DRC operations.</w:t>
      </w:r>
    </w:p>
    <w:p w14:paraId="34F920EA" w14:textId="77777777" w:rsidR="009B6B7D" w:rsidRPr="004922A7" w:rsidRDefault="009B6B7D" w:rsidP="009B6B7D">
      <w:pPr>
        <w:pStyle w:val="ListParagraph"/>
        <w:numPr>
          <w:ilvl w:val="0"/>
          <w:numId w:val="19"/>
        </w:numPr>
        <w:rPr>
          <w:rFonts w:cstheme="minorHAnsi"/>
        </w:rPr>
      </w:pPr>
      <w:r w:rsidRPr="004922A7">
        <w:rPr>
          <w:rFonts w:cstheme="minorHAnsi"/>
        </w:rPr>
        <w:t>Assist in the development and facilitation of safety training to DRC staff and drivers.</w:t>
      </w:r>
    </w:p>
    <w:p w14:paraId="547092F0" w14:textId="77777777" w:rsidR="009B6B7D" w:rsidRPr="004922A7" w:rsidRDefault="009B6B7D" w:rsidP="009B6B7D">
      <w:pPr>
        <w:pStyle w:val="ListParagraph"/>
        <w:numPr>
          <w:ilvl w:val="0"/>
          <w:numId w:val="19"/>
        </w:numPr>
        <w:rPr>
          <w:rFonts w:cstheme="minorHAnsi"/>
        </w:rPr>
      </w:pPr>
      <w:r w:rsidRPr="004922A7">
        <w:rPr>
          <w:rFonts w:cstheme="minorHAnsi"/>
        </w:rPr>
        <w:t>Lead in the conducting of site assessments of office spaces, guesthouses, warehouses and other sites as required.</w:t>
      </w:r>
    </w:p>
    <w:p w14:paraId="7DC1EA89" w14:textId="69DEAABE" w:rsidR="009B6B7D" w:rsidRPr="004922A7" w:rsidRDefault="009B6B7D" w:rsidP="009B6B7D">
      <w:pPr>
        <w:pStyle w:val="ListParagraph"/>
        <w:numPr>
          <w:ilvl w:val="0"/>
          <w:numId w:val="19"/>
        </w:numPr>
        <w:rPr>
          <w:rFonts w:cstheme="minorHAnsi"/>
        </w:rPr>
      </w:pPr>
      <w:r w:rsidRPr="004922A7">
        <w:rPr>
          <w:rFonts w:cstheme="minorHAnsi"/>
        </w:rPr>
        <w:t>Assist in the drafting of standard operating procedures, contingency plans, threat assessments and other documents</w:t>
      </w:r>
      <w:r w:rsidR="00AA7698" w:rsidRPr="004922A7">
        <w:rPr>
          <w:rFonts w:cstheme="minorHAnsi"/>
        </w:rPr>
        <w:t>.</w:t>
      </w:r>
    </w:p>
    <w:p w14:paraId="134F7273" w14:textId="77777777" w:rsidR="009B6B7D" w:rsidRPr="004922A7" w:rsidRDefault="009B6B7D" w:rsidP="009B6B7D">
      <w:pPr>
        <w:pStyle w:val="ListParagraph"/>
        <w:numPr>
          <w:ilvl w:val="0"/>
          <w:numId w:val="19"/>
        </w:numPr>
        <w:rPr>
          <w:rFonts w:cstheme="minorHAnsi"/>
        </w:rPr>
      </w:pPr>
      <w:r w:rsidRPr="004922A7">
        <w:rPr>
          <w:rFonts w:cstheme="minorHAnsi"/>
        </w:rPr>
        <w:t>Assist in the updating of pre-arrival briefs, local safety rules, security phone trees and safety briefs.</w:t>
      </w:r>
    </w:p>
    <w:p w14:paraId="69E64FCF" w14:textId="77777777" w:rsidR="009B6B7D" w:rsidRPr="004922A7" w:rsidRDefault="009B6B7D" w:rsidP="009B6B7D">
      <w:pPr>
        <w:pStyle w:val="ListParagraph"/>
        <w:numPr>
          <w:ilvl w:val="0"/>
          <w:numId w:val="19"/>
        </w:numPr>
        <w:rPr>
          <w:rFonts w:cstheme="minorHAnsi"/>
        </w:rPr>
      </w:pPr>
      <w:r w:rsidRPr="004922A7">
        <w:rPr>
          <w:rFonts w:cstheme="minorHAnsi"/>
        </w:rPr>
        <w:t>Assist the implementation of safety policies, protocols and procedures.</w:t>
      </w:r>
    </w:p>
    <w:p w14:paraId="4390B495" w14:textId="77777777" w:rsidR="009B6B7D" w:rsidRPr="004922A7" w:rsidRDefault="009B6B7D" w:rsidP="009B6B7D">
      <w:pPr>
        <w:pStyle w:val="ListParagraph"/>
        <w:numPr>
          <w:ilvl w:val="0"/>
          <w:numId w:val="19"/>
        </w:numPr>
        <w:rPr>
          <w:rFonts w:cstheme="minorHAnsi"/>
        </w:rPr>
      </w:pPr>
      <w:r w:rsidRPr="004922A7">
        <w:rPr>
          <w:rFonts w:cstheme="minorHAnsi"/>
        </w:rPr>
        <w:t>Lead regular safety audits of the offices, warehouses and guesthouses to include, but not limited to, checks of fire extinguishers, safe room supplies, first aid kits, emergency communication equipment and physical security elements (MOSS).</w:t>
      </w:r>
    </w:p>
    <w:p w14:paraId="216C7FB0" w14:textId="77777777" w:rsidR="009B6B7D" w:rsidRPr="004922A7" w:rsidRDefault="009B6B7D" w:rsidP="009B6B7D">
      <w:pPr>
        <w:pStyle w:val="ListParagraph"/>
        <w:numPr>
          <w:ilvl w:val="0"/>
          <w:numId w:val="19"/>
        </w:numPr>
        <w:rPr>
          <w:rFonts w:cstheme="minorHAnsi"/>
        </w:rPr>
      </w:pPr>
      <w:r w:rsidRPr="004922A7">
        <w:rPr>
          <w:rFonts w:cstheme="minorHAnsi"/>
        </w:rPr>
        <w:t>Assist in the development of Safety Improvement Plans (SIP) for any gaps in safety identified.</w:t>
      </w:r>
    </w:p>
    <w:p w14:paraId="5A6B4852" w14:textId="77777777" w:rsidR="009B6B7D" w:rsidRPr="004922A7" w:rsidRDefault="009B6B7D" w:rsidP="009B6B7D">
      <w:pPr>
        <w:pStyle w:val="ListParagraph"/>
        <w:numPr>
          <w:ilvl w:val="0"/>
          <w:numId w:val="19"/>
        </w:numPr>
        <w:rPr>
          <w:rFonts w:cstheme="minorHAnsi"/>
        </w:rPr>
      </w:pPr>
      <w:r w:rsidRPr="004922A7">
        <w:rPr>
          <w:rFonts w:cstheme="minorHAnsi"/>
        </w:rPr>
        <w:t>Contribute to weekly area safety sitreps to be sent to the Area Manager.</w:t>
      </w:r>
    </w:p>
    <w:p w14:paraId="60C25345" w14:textId="77777777" w:rsidR="009B6B7D" w:rsidRPr="004922A7" w:rsidRDefault="009B6B7D" w:rsidP="009B6B7D">
      <w:pPr>
        <w:pStyle w:val="ListParagraph"/>
        <w:numPr>
          <w:ilvl w:val="0"/>
          <w:numId w:val="19"/>
        </w:numPr>
        <w:rPr>
          <w:rFonts w:cstheme="minorHAnsi"/>
        </w:rPr>
      </w:pPr>
      <w:r w:rsidRPr="004922A7">
        <w:rPr>
          <w:rFonts w:cstheme="minorHAnsi"/>
        </w:rPr>
        <w:t>Monitor vehicle and personal tracking system. Alert relevant parties in case of an emergency event.</w:t>
      </w:r>
    </w:p>
    <w:p w14:paraId="6388A594" w14:textId="65B312C3" w:rsidR="6303A93E" w:rsidRPr="004922A7" w:rsidRDefault="009B6B7D" w:rsidP="009B6B7D">
      <w:pPr>
        <w:pStyle w:val="ListParagraph"/>
        <w:numPr>
          <w:ilvl w:val="0"/>
          <w:numId w:val="19"/>
        </w:numPr>
        <w:rPr>
          <w:rFonts w:cstheme="minorHAnsi"/>
        </w:rPr>
      </w:pPr>
      <w:r w:rsidRPr="004922A7">
        <w:rPr>
          <w:rFonts w:cstheme="minorHAnsi"/>
        </w:rPr>
        <w:t>The responsibilities listed in the JD are not exhaustive and may be readjusted according to operational needs but will remain in line with the overall purpose of the role.</w:t>
      </w:r>
    </w:p>
    <w:p w14:paraId="270315F1" w14:textId="741EB7E4" w:rsidR="005E2156" w:rsidRPr="004922A7" w:rsidRDefault="00E00FF4" w:rsidP="00EF288E">
      <w:pPr>
        <w:rPr>
          <w:rFonts w:cstheme="minorHAnsi"/>
          <w:b/>
          <w:bCs/>
          <w:u w:val="single"/>
          <w:lang w:val="en-US"/>
        </w:rPr>
      </w:pPr>
      <w:r w:rsidRPr="004922A7">
        <w:rPr>
          <w:rFonts w:cstheme="minorHAnsi"/>
          <w:b/>
          <w:bCs/>
          <w:u w:val="single"/>
          <w:lang w:val="en-US"/>
        </w:rPr>
        <w:t>Experience and technical competencies:</w:t>
      </w:r>
    </w:p>
    <w:p w14:paraId="35E6976C" w14:textId="6234403F" w:rsidR="00DC283A" w:rsidRPr="004922A7" w:rsidRDefault="00AA7698" w:rsidP="00AA7698">
      <w:pPr>
        <w:pStyle w:val="ListParagraph"/>
        <w:numPr>
          <w:ilvl w:val="0"/>
          <w:numId w:val="19"/>
        </w:numPr>
        <w:rPr>
          <w:rFonts w:eastAsia="Times New Roman" w:cstheme="minorHAnsi"/>
          <w:color w:val="000000"/>
          <w:lang w:val="en-US" w:eastAsia="ar-SA"/>
        </w:rPr>
      </w:pPr>
      <w:r w:rsidRPr="004922A7">
        <w:rPr>
          <w:rFonts w:eastAsia="Times New Roman" w:cstheme="minorHAnsi"/>
          <w:color w:val="000000"/>
          <w:lang w:val="en-US" w:eastAsia="ar-SA"/>
        </w:rPr>
        <w:t>Minimum two years of relevant experience in handling safety tasks.</w:t>
      </w:r>
    </w:p>
    <w:p w14:paraId="1D54DB41" w14:textId="77777777" w:rsidR="00891FF6" w:rsidRPr="004922A7" w:rsidRDefault="00891FF6" w:rsidP="00AA7698">
      <w:pPr>
        <w:pStyle w:val="ListParagraph"/>
        <w:numPr>
          <w:ilvl w:val="0"/>
          <w:numId w:val="19"/>
        </w:numPr>
        <w:rPr>
          <w:rFonts w:cstheme="minorHAnsi"/>
        </w:rPr>
      </w:pPr>
      <w:r w:rsidRPr="004922A7">
        <w:rPr>
          <w:rFonts w:cstheme="minorHAnsi"/>
        </w:rPr>
        <w:t>Proven ability to prioritize tasks and meet deadlines.</w:t>
      </w:r>
    </w:p>
    <w:p w14:paraId="5B6BFF43" w14:textId="77777777" w:rsidR="00891FF6" w:rsidRPr="004922A7" w:rsidRDefault="00891FF6" w:rsidP="00AA7698">
      <w:pPr>
        <w:pStyle w:val="ListParagraph"/>
        <w:numPr>
          <w:ilvl w:val="0"/>
          <w:numId w:val="19"/>
        </w:numPr>
        <w:rPr>
          <w:rFonts w:cstheme="minorHAnsi"/>
        </w:rPr>
      </w:pPr>
      <w:r w:rsidRPr="004922A7">
        <w:rPr>
          <w:rFonts w:cstheme="minorHAnsi"/>
        </w:rPr>
        <w:t>Stable, moral, and robust character and a good team player.</w:t>
      </w:r>
    </w:p>
    <w:p w14:paraId="592CA573" w14:textId="77777777" w:rsidR="00891FF6" w:rsidRPr="004922A7" w:rsidRDefault="00891FF6" w:rsidP="00AA7698">
      <w:pPr>
        <w:pStyle w:val="ListParagraph"/>
        <w:numPr>
          <w:ilvl w:val="0"/>
          <w:numId w:val="19"/>
        </w:numPr>
        <w:rPr>
          <w:rFonts w:cstheme="minorHAnsi"/>
        </w:rPr>
      </w:pPr>
      <w:r w:rsidRPr="004922A7">
        <w:rPr>
          <w:rFonts w:cstheme="minorHAnsi"/>
        </w:rPr>
        <w:t>Excellent communication skills.</w:t>
      </w:r>
    </w:p>
    <w:p w14:paraId="20D40D23" w14:textId="77777777" w:rsidR="00891FF6" w:rsidRPr="004922A7" w:rsidRDefault="00891FF6" w:rsidP="00AA7698">
      <w:pPr>
        <w:pStyle w:val="ListParagraph"/>
        <w:numPr>
          <w:ilvl w:val="0"/>
          <w:numId w:val="19"/>
        </w:numPr>
        <w:rPr>
          <w:rFonts w:cstheme="minorHAnsi"/>
        </w:rPr>
      </w:pPr>
      <w:r w:rsidRPr="004922A7">
        <w:rPr>
          <w:rFonts w:cstheme="minorHAnsi"/>
        </w:rPr>
        <w:t>Proven commitment to accountability practices.</w:t>
      </w:r>
    </w:p>
    <w:p w14:paraId="0208C1D3" w14:textId="77777777" w:rsidR="00891FF6" w:rsidRPr="004922A7" w:rsidRDefault="00891FF6" w:rsidP="00AA7698">
      <w:pPr>
        <w:pStyle w:val="ListParagraph"/>
        <w:numPr>
          <w:ilvl w:val="0"/>
          <w:numId w:val="19"/>
        </w:numPr>
        <w:rPr>
          <w:rFonts w:cstheme="minorHAnsi"/>
        </w:rPr>
      </w:pPr>
      <w:r w:rsidRPr="004922A7">
        <w:rPr>
          <w:rFonts w:cstheme="minorHAnsi"/>
        </w:rPr>
        <w:t>High personal and professional integrity.</w:t>
      </w:r>
    </w:p>
    <w:p w14:paraId="2500616B" w14:textId="624F5039" w:rsidR="00891FF6" w:rsidRPr="004922A7" w:rsidRDefault="00891FF6" w:rsidP="00AA7698">
      <w:pPr>
        <w:pStyle w:val="ListParagraph"/>
        <w:numPr>
          <w:ilvl w:val="0"/>
          <w:numId w:val="19"/>
        </w:numPr>
        <w:rPr>
          <w:rFonts w:cstheme="minorHAnsi"/>
        </w:rPr>
      </w:pPr>
      <w:r w:rsidRPr="004922A7">
        <w:rPr>
          <w:rFonts w:cstheme="minorHAnsi"/>
        </w:rPr>
        <w:t>Decent familiarity with Microsoft Office, in particular PowerPoint</w:t>
      </w:r>
      <w:r w:rsidR="00E2650D" w:rsidRPr="004922A7">
        <w:rPr>
          <w:rFonts w:cstheme="minorHAnsi"/>
        </w:rPr>
        <w:t>.</w:t>
      </w:r>
    </w:p>
    <w:p w14:paraId="1AA60E55" w14:textId="33E46F04" w:rsidR="00891FF6" w:rsidRPr="004922A7" w:rsidRDefault="00891FF6" w:rsidP="00AA7698">
      <w:pPr>
        <w:pStyle w:val="ListParagraph"/>
        <w:numPr>
          <w:ilvl w:val="0"/>
          <w:numId w:val="19"/>
        </w:numPr>
        <w:rPr>
          <w:rFonts w:cstheme="minorHAnsi"/>
        </w:rPr>
      </w:pPr>
      <w:r w:rsidRPr="004922A7">
        <w:rPr>
          <w:rFonts w:cstheme="minorHAnsi"/>
        </w:rPr>
        <w:t>Analytical skills</w:t>
      </w:r>
      <w:r w:rsidR="00E2650D" w:rsidRPr="004922A7">
        <w:rPr>
          <w:rFonts w:cstheme="minorHAnsi"/>
          <w:lang w:val="en-US"/>
        </w:rPr>
        <w:t>.</w:t>
      </w:r>
    </w:p>
    <w:p w14:paraId="6F808FCB" w14:textId="5D83C53E" w:rsidR="00891FF6" w:rsidRPr="004922A7" w:rsidRDefault="00891FF6" w:rsidP="00AA7698">
      <w:pPr>
        <w:pStyle w:val="ListParagraph"/>
        <w:numPr>
          <w:ilvl w:val="0"/>
          <w:numId w:val="19"/>
        </w:numPr>
        <w:rPr>
          <w:rFonts w:cstheme="minorHAnsi"/>
        </w:rPr>
      </w:pPr>
      <w:r w:rsidRPr="004922A7">
        <w:rPr>
          <w:rFonts w:cstheme="minorHAnsi"/>
        </w:rPr>
        <w:t>Planning skills</w:t>
      </w:r>
      <w:r w:rsidR="00E2650D" w:rsidRPr="004922A7">
        <w:rPr>
          <w:rFonts w:cstheme="minorHAnsi"/>
        </w:rPr>
        <w:t>.</w:t>
      </w:r>
    </w:p>
    <w:p w14:paraId="32195270" w14:textId="2332BEBB" w:rsidR="00891FF6" w:rsidRPr="004922A7" w:rsidRDefault="00891FF6" w:rsidP="00AA7698">
      <w:pPr>
        <w:pStyle w:val="ListParagraph"/>
        <w:numPr>
          <w:ilvl w:val="0"/>
          <w:numId w:val="19"/>
        </w:numPr>
        <w:rPr>
          <w:rFonts w:cstheme="minorHAnsi"/>
        </w:rPr>
      </w:pPr>
      <w:r w:rsidRPr="004922A7">
        <w:rPr>
          <w:rFonts w:cstheme="minorHAnsi"/>
        </w:rPr>
        <w:t>Pro-active</w:t>
      </w:r>
      <w:r w:rsidR="00E2650D" w:rsidRPr="004922A7">
        <w:rPr>
          <w:rFonts w:cstheme="minorHAnsi"/>
        </w:rPr>
        <w:t>.</w:t>
      </w:r>
    </w:p>
    <w:p w14:paraId="107C578D" w14:textId="6CCBD24A" w:rsidR="00891FF6" w:rsidRPr="004922A7" w:rsidRDefault="00891FF6" w:rsidP="00AA7698">
      <w:pPr>
        <w:pStyle w:val="ListParagraph"/>
        <w:numPr>
          <w:ilvl w:val="0"/>
          <w:numId w:val="19"/>
        </w:numPr>
        <w:rPr>
          <w:rFonts w:cstheme="minorHAnsi"/>
        </w:rPr>
      </w:pPr>
      <w:r w:rsidRPr="004922A7">
        <w:rPr>
          <w:rFonts w:cstheme="minorHAnsi"/>
        </w:rPr>
        <w:t>Result-oriented</w:t>
      </w:r>
      <w:r w:rsidR="00E2650D" w:rsidRPr="004922A7">
        <w:rPr>
          <w:rFonts w:cstheme="minorHAnsi"/>
        </w:rPr>
        <w:t>.</w:t>
      </w:r>
    </w:p>
    <w:p w14:paraId="1F85F347" w14:textId="0D376CEE" w:rsidR="0068443E" w:rsidRPr="004922A7" w:rsidRDefault="00891FF6" w:rsidP="00AA7698">
      <w:pPr>
        <w:pStyle w:val="ListParagraph"/>
        <w:numPr>
          <w:ilvl w:val="0"/>
          <w:numId w:val="19"/>
        </w:numPr>
        <w:rPr>
          <w:rFonts w:cstheme="minorHAnsi"/>
        </w:rPr>
      </w:pPr>
      <w:r w:rsidRPr="004922A7">
        <w:rPr>
          <w:rFonts w:cstheme="minorHAnsi"/>
        </w:rPr>
        <w:t>Stress resilient</w:t>
      </w:r>
    </w:p>
    <w:p w14:paraId="17E5611C" w14:textId="77777777" w:rsidR="005E2156" w:rsidRPr="004922A7" w:rsidRDefault="00BA269C" w:rsidP="00780A25">
      <w:pPr>
        <w:keepNext/>
        <w:keepLines/>
        <w:rPr>
          <w:rFonts w:cstheme="minorHAnsi"/>
          <w:b/>
          <w:lang w:val="en-US" w:eastAsia="en-US"/>
        </w:rPr>
      </w:pPr>
      <w:r w:rsidRPr="004922A7">
        <w:rPr>
          <w:rFonts w:cstheme="minorHAnsi"/>
          <w:b/>
          <w:lang w:val="en-US" w:eastAsia="en-US"/>
        </w:rPr>
        <w:t>Education</w:t>
      </w:r>
    </w:p>
    <w:p w14:paraId="4FF8A18F" w14:textId="09919824" w:rsidR="008A3B53" w:rsidRPr="004922A7" w:rsidRDefault="008A3B53" w:rsidP="008A3B53">
      <w:pPr>
        <w:pStyle w:val="ListParagraph"/>
        <w:numPr>
          <w:ilvl w:val="0"/>
          <w:numId w:val="14"/>
        </w:numPr>
        <w:jc w:val="both"/>
        <w:rPr>
          <w:rFonts w:eastAsia="Times New Roman" w:cstheme="minorHAnsi"/>
          <w:color w:val="000000"/>
          <w:lang w:val="en-US" w:eastAsia="ar-SA"/>
        </w:rPr>
      </w:pPr>
      <w:r w:rsidRPr="004922A7">
        <w:rPr>
          <w:rFonts w:eastAsia="Times New Roman" w:cstheme="minorHAnsi"/>
          <w:color w:val="000000"/>
          <w:lang w:val="en-US" w:eastAsia="ar-SA"/>
        </w:rPr>
        <w:t>Relevant university degree or 2-year institute diploma</w:t>
      </w:r>
      <w:r w:rsidR="00AA7698" w:rsidRPr="004922A7">
        <w:rPr>
          <w:rFonts w:eastAsia="Times New Roman" w:cstheme="minorHAnsi"/>
          <w:color w:val="000000"/>
          <w:lang w:val="en-US" w:eastAsia="ar-SA"/>
        </w:rPr>
        <w:t>.</w:t>
      </w:r>
    </w:p>
    <w:p w14:paraId="6D7006CD" w14:textId="18105588" w:rsidR="00EF288E" w:rsidRPr="004922A7" w:rsidRDefault="008A3B53" w:rsidP="0011332D">
      <w:pPr>
        <w:pStyle w:val="ListParagraph"/>
        <w:numPr>
          <w:ilvl w:val="0"/>
          <w:numId w:val="14"/>
        </w:numPr>
        <w:jc w:val="both"/>
        <w:rPr>
          <w:rFonts w:eastAsia="Times New Roman" w:cstheme="minorHAnsi"/>
          <w:color w:val="000000"/>
          <w:lang w:val="en-US" w:eastAsia="ar-SA"/>
        </w:rPr>
      </w:pPr>
      <w:r w:rsidRPr="004922A7">
        <w:rPr>
          <w:rFonts w:eastAsia="Times New Roman" w:cstheme="minorHAnsi"/>
          <w:color w:val="000000"/>
          <w:lang w:val="en-US" w:eastAsia="ar-SA"/>
        </w:rPr>
        <w:t>Formal and documented first aid training and firefighting training is viewed favorably</w:t>
      </w:r>
      <w:r w:rsidR="00AA7698" w:rsidRPr="004922A7">
        <w:rPr>
          <w:rFonts w:eastAsia="Times New Roman" w:cstheme="minorHAnsi"/>
          <w:color w:val="000000"/>
          <w:lang w:val="en-US" w:eastAsia="ar-SA"/>
        </w:rPr>
        <w:t>.</w:t>
      </w:r>
    </w:p>
    <w:p w14:paraId="7DC1DAD5" w14:textId="77777777" w:rsidR="005E2156" w:rsidRPr="004922A7" w:rsidRDefault="009D7A21" w:rsidP="00233428">
      <w:pPr>
        <w:keepNext/>
        <w:keepLines/>
        <w:rPr>
          <w:rFonts w:cstheme="minorHAnsi"/>
          <w:b/>
          <w:lang w:val="en-US" w:eastAsia="en-US"/>
        </w:rPr>
      </w:pPr>
      <w:r w:rsidRPr="004922A7">
        <w:rPr>
          <w:rFonts w:cstheme="minorHAnsi"/>
          <w:b/>
          <w:lang w:val="en-US" w:eastAsia="en-US"/>
        </w:rPr>
        <w:lastRenderedPageBreak/>
        <w:t>Languages</w:t>
      </w:r>
    </w:p>
    <w:p w14:paraId="10F52108" w14:textId="6515D81C" w:rsidR="00A2184F" w:rsidRPr="004922A7" w:rsidRDefault="0011332D" w:rsidP="00A2184F">
      <w:pPr>
        <w:pStyle w:val="ListParagraph"/>
        <w:numPr>
          <w:ilvl w:val="0"/>
          <w:numId w:val="14"/>
        </w:numPr>
        <w:jc w:val="both"/>
        <w:rPr>
          <w:rFonts w:eastAsia="Times New Roman" w:cstheme="minorHAnsi"/>
          <w:color w:val="000000"/>
          <w:lang w:eastAsia="ar-SA"/>
        </w:rPr>
      </w:pPr>
      <w:r w:rsidRPr="004922A7">
        <w:rPr>
          <w:rFonts w:eastAsia="Times New Roman" w:cstheme="minorHAnsi"/>
          <w:color w:val="000000"/>
          <w:lang w:eastAsia="ar-SA"/>
        </w:rPr>
        <w:t>Fluency in written and spoken Arabic and English</w:t>
      </w:r>
    </w:p>
    <w:p w14:paraId="2700E8EE" w14:textId="77777777" w:rsidR="00EF288E" w:rsidRPr="004922A7" w:rsidRDefault="00EF288E" w:rsidP="0011332D">
      <w:pPr>
        <w:pStyle w:val="ListParagraph"/>
        <w:jc w:val="both"/>
        <w:rPr>
          <w:rFonts w:eastAsia="Times New Roman" w:cstheme="minorHAnsi"/>
          <w:color w:val="000000"/>
          <w:lang w:eastAsia="ar-SA"/>
        </w:rPr>
      </w:pPr>
    </w:p>
    <w:p w14:paraId="68F4AEB3" w14:textId="77777777" w:rsidR="009D7A21" w:rsidRPr="004922A7" w:rsidRDefault="009D7A21" w:rsidP="00A2184F">
      <w:pPr>
        <w:jc w:val="both"/>
        <w:rPr>
          <w:rFonts w:cstheme="minorHAnsi"/>
        </w:rPr>
      </w:pPr>
      <w:r w:rsidRPr="004922A7">
        <w:rPr>
          <w:rFonts w:cstheme="minorHAnsi"/>
          <w:i/>
          <w:iCs/>
          <w:lang w:val="en-US"/>
        </w:rPr>
        <w:t>In this position, you are expected to demonstrate DRC’ five core competencies:  </w:t>
      </w:r>
    </w:p>
    <w:p w14:paraId="0DDF0ABB" w14:textId="77777777" w:rsidR="009D7A21" w:rsidRPr="004922A7"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922A7">
        <w:rPr>
          <w:rFonts w:eastAsia="Times New Roman" w:cstheme="minorHAnsi"/>
          <w:b/>
          <w:bCs/>
          <w:color w:val="000000"/>
        </w:rPr>
        <w:t>Striving for excellence:</w:t>
      </w:r>
      <w:r w:rsidRPr="004922A7">
        <w:rPr>
          <w:rFonts w:eastAsia="Times New Roman" w:cstheme="minorHAnsi"/>
          <w:color w:val="000000"/>
        </w:rPr>
        <w:t xml:space="preserve"> You focus on reaching results while ensuring an efficient process.  </w:t>
      </w:r>
    </w:p>
    <w:p w14:paraId="40AB6B85" w14:textId="77777777" w:rsidR="009D7A21" w:rsidRPr="004922A7"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922A7">
        <w:rPr>
          <w:rFonts w:eastAsia="Times New Roman" w:cstheme="minorHAnsi"/>
          <w:b/>
          <w:bCs/>
          <w:color w:val="000000"/>
        </w:rPr>
        <w:t>Collaborating:</w:t>
      </w:r>
      <w:r w:rsidRPr="004922A7">
        <w:rPr>
          <w:rFonts w:eastAsia="Times New Roman" w:cstheme="minorHAnsi"/>
          <w:color w:val="000000"/>
        </w:rPr>
        <w:t xml:space="preserve"> You involve relevant parties and encourage feedback.  </w:t>
      </w:r>
    </w:p>
    <w:p w14:paraId="0B48A104" w14:textId="77777777" w:rsidR="009D7A21" w:rsidRPr="004922A7"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922A7">
        <w:rPr>
          <w:rFonts w:eastAsia="Times New Roman" w:cstheme="minorHAnsi"/>
          <w:b/>
          <w:bCs/>
          <w:color w:val="000000"/>
        </w:rPr>
        <w:t>Taking the lead:</w:t>
      </w:r>
      <w:r w:rsidRPr="004922A7">
        <w:rPr>
          <w:rFonts w:eastAsia="Times New Roman" w:cstheme="minorHAnsi"/>
          <w:color w:val="000000"/>
        </w:rPr>
        <w:t xml:space="preserve"> You take ownership and initiative while aiming for innovation.  </w:t>
      </w:r>
    </w:p>
    <w:p w14:paraId="7C55C5CE" w14:textId="77777777" w:rsidR="009D7A21" w:rsidRPr="004922A7"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922A7">
        <w:rPr>
          <w:rFonts w:eastAsia="Times New Roman" w:cstheme="minorHAnsi"/>
          <w:b/>
          <w:bCs/>
          <w:color w:val="000000"/>
        </w:rPr>
        <w:t>Communicating:</w:t>
      </w:r>
      <w:r w:rsidRPr="004922A7">
        <w:rPr>
          <w:rFonts w:eastAsia="Times New Roman" w:cstheme="minorHAnsi"/>
          <w:color w:val="000000"/>
        </w:rPr>
        <w:t xml:space="preserve"> You listen and speak effectively and honestly.  </w:t>
      </w:r>
    </w:p>
    <w:p w14:paraId="01926840" w14:textId="60E5B6D2" w:rsidR="009D7A21" w:rsidRDefault="009D7A21" w:rsidP="00393FF3">
      <w:pPr>
        <w:pStyle w:val="ListParagraph"/>
        <w:numPr>
          <w:ilvl w:val="0"/>
          <w:numId w:val="1"/>
        </w:numPr>
        <w:shd w:val="clear" w:color="auto" w:fill="FFFFFF"/>
        <w:spacing w:after="0" w:line="240" w:lineRule="auto"/>
        <w:rPr>
          <w:rFonts w:eastAsia="Times New Roman" w:cstheme="minorHAnsi"/>
          <w:color w:val="000000"/>
        </w:rPr>
      </w:pPr>
      <w:r w:rsidRPr="004922A7">
        <w:rPr>
          <w:rFonts w:eastAsia="Times New Roman" w:cstheme="minorHAnsi"/>
          <w:b/>
          <w:bCs/>
          <w:color w:val="000000"/>
        </w:rPr>
        <w:t>Demonstrating integrity:</w:t>
      </w:r>
      <w:r w:rsidRPr="004922A7">
        <w:rPr>
          <w:rFonts w:eastAsia="Times New Roman" w:cstheme="minorHAnsi"/>
          <w:color w:val="000000"/>
        </w:rPr>
        <w:t xml:space="preserve"> You act in line with our vision and values.</w:t>
      </w:r>
    </w:p>
    <w:p w14:paraId="67A38867" w14:textId="77777777" w:rsidR="00E60481" w:rsidRPr="004922A7" w:rsidRDefault="00E60481" w:rsidP="00393FF3">
      <w:pPr>
        <w:pStyle w:val="ListParagraph"/>
        <w:numPr>
          <w:ilvl w:val="0"/>
          <w:numId w:val="1"/>
        </w:numPr>
        <w:shd w:val="clear" w:color="auto" w:fill="FFFFFF"/>
        <w:spacing w:after="0" w:line="240" w:lineRule="auto"/>
        <w:rPr>
          <w:rFonts w:eastAsia="Times New Roman" w:cstheme="minorHAnsi"/>
          <w:color w:val="000000"/>
        </w:rPr>
      </w:pPr>
    </w:p>
    <w:p w14:paraId="68B60ED4" w14:textId="77777777" w:rsidR="00E106E9" w:rsidRPr="004922A7" w:rsidRDefault="00E106E9" w:rsidP="00216E7D">
      <w:pPr>
        <w:spacing w:after="0"/>
        <w:rPr>
          <w:rFonts w:cstheme="minorHAnsi"/>
          <w:b/>
        </w:rPr>
      </w:pPr>
    </w:p>
    <w:p w14:paraId="7FB1BE7D" w14:textId="07B4C9C3" w:rsidR="00E60481" w:rsidRPr="004922A7" w:rsidRDefault="009762FB" w:rsidP="00E60481">
      <w:pPr>
        <w:spacing w:after="0"/>
        <w:rPr>
          <w:rFonts w:cstheme="minorHAnsi"/>
          <w:b/>
          <w:lang w:val="en-US"/>
        </w:rPr>
      </w:pPr>
      <w:r w:rsidRPr="004922A7">
        <w:rPr>
          <w:rFonts w:cstheme="minorHAnsi"/>
          <w:b/>
          <w:lang w:val="en-US"/>
        </w:rPr>
        <w:t>We offer</w:t>
      </w:r>
      <w:r w:rsidR="00BA269C" w:rsidRPr="004922A7">
        <w:rPr>
          <w:rFonts w:cstheme="minorHAnsi"/>
          <w:b/>
          <w:lang w:val="en-US"/>
        </w:rPr>
        <w:t>:</w:t>
      </w:r>
    </w:p>
    <w:p w14:paraId="2B62214C" w14:textId="71AA35FE" w:rsidR="00E541E0" w:rsidRPr="004922A7" w:rsidRDefault="009D7A21" w:rsidP="00AA7698">
      <w:pPr>
        <w:rPr>
          <w:rFonts w:cstheme="minorHAnsi"/>
          <w:lang w:val="en-US"/>
        </w:rPr>
      </w:pPr>
      <w:r w:rsidRPr="00E60481">
        <w:rPr>
          <w:rFonts w:cstheme="minorHAnsi"/>
          <w:b/>
          <w:bCs/>
        </w:rPr>
        <w:t>Contract length</w:t>
      </w:r>
      <w:r w:rsidRPr="004922A7">
        <w:rPr>
          <w:rFonts w:cstheme="minorHAnsi"/>
        </w:rPr>
        <w:t xml:space="preserve">: </w:t>
      </w:r>
      <w:r w:rsidR="00EF288E" w:rsidRPr="004922A7">
        <w:rPr>
          <w:rFonts w:cstheme="minorHAnsi"/>
        </w:rPr>
        <w:t xml:space="preserve"> </w:t>
      </w:r>
      <w:r w:rsidR="00AA7698" w:rsidRPr="004922A7">
        <w:rPr>
          <w:rFonts w:cstheme="minorHAnsi"/>
          <w:lang w:val="en-US"/>
        </w:rPr>
        <w:t>Until the end of December 2026</w:t>
      </w:r>
    </w:p>
    <w:p w14:paraId="1DE26AE8" w14:textId="4E83888D" w:rsidR="009D7A21" w:rsidRPr="004922A7" w:rsidRDefault="009D7A21" w:rsidP="00AA7698">
      <w:pPr>
        <w:rPr>
          <w:rFonts w:cstheme="minorHAnsi"/>
        </w:rPr>
      </w:pPr>
      <w:r w:rsidRPr="00E60481">
        <w:rPr>
          <w:rFonts w:cstheme="minorHAnsi"/>
          <w:b/>
          <w:bCs/>
        </w:rPr>
        <w:t>Level</w:t>
      </w:r>
      <w:r w:rsidR="00A5326A" w:rsidRPr="00E60481">
        <w:rPr>
          <w:rFonts w:cstheme="minorHAnsi"/>
          <w:b/>
          <w:bCs/>
        </w:rPr>
        <w:t>:</w:t>
      </w:r>
      <w:r w:rsidR="00A5326A" w:rsidRPr="004922A7">
        <w:rPr>
          <w:rFonts w:cstheme="minorHAnsi"/>
        </w:rPr>
        <w:t xml:space="preserve"> </w:t>
      </w:r>
      <w:r w:rsidR="00550873" w:rsidRPr="004922A7">
        <w:rPr>
          <w:rFonts w:cstheme="minorHAnsi"/>
        </w:rPr>
        <w:t xml:space="preserve">Non-Management </w:t>
      </w:r>
      <w:r w:rsidR="00AA7698" w:rsidRPr="004922A7">
        <w:rPr>
          <w:rFonts w:cstheme="minorHAnsi"/>
        </w:rPr>
        <w:t>I2</w:t>
      </w:r>
    </w:p>
    <w:p w14:paraId="122BF8A3" w14:textId="5906770A" w:rsidR="009D7A21" w:rsidRPr="004922A7" w:rsidRDefault="009D7A21" w:rsidP="00AA7698">
      <w:pPr>
        <w:rPr>
          <w:rFonts w:cstheme="minorHAnsi"/>
        </w:rPr>
      </w:pPr>
      <w:r w:rsidRPr="00E60481">
        <w:rPr>
          <w:rFonts w:cstheme="minorHAnsi"/>
          <w:b/>
          <w:bCs/>
        </w:rPr>
        <w:t>Location:</w:t>
      </w:r>
      <w:r w:rsidR="00C9767D" w:rsidRPr="004922A7">
        <w:rPr>
          <w:rFonts w:cstheme="minorHAnsi"/>
        </w:rPr>
        <w:t xml:space="preserve"> </w:t>
      </w:r>
      <w:r w:rsidR="00550873" w:rsidRPr="004922A7">
        <w:rPr>
          <w:rFonts w:cstheme="minorHAnsi"/>
        </w:rPr>
        <w:t xml:space="preserve">Syria – </w:t>
      </w:r>
      <w:r w:rsidR="00AA7698" w:rsidRPr="004922A7">
        <w:rPr>
          <w:rFonts w:cstheme="minorHAnsi"/>
        </w:rPr>
        <w:t>Daraa with frequent filed vis</w:t>
      </w:r>
      <w:r w:rsidR="004922A7" w:rsidRPr="004922A7">
        <w:rPr>
          <w:rFonts w:cstheme="minorHAnsi"/>
        </w:rPr>
        <w:t>i</w:t>
      </w:r>
      <w:r w:rsidR="00AA7698" w:rsidRPr="004922A7">
        <w:rPr>
          <w:rFonts w:cstheme="minorHAnsi"/>
        </w:rPr>
        <w:t>ts</w:t>
      </w:r>
      <w:r w:rsidR="004922A7" w:rsidRPr="004922A7">
        <w:rPr>
          <w:rFonts w:cstheme="minorHAnsi"/>
        </w:rPr>
        <w:t xml:space="preserve"> to </w:t>
      </w:r>
      <w:r w:rsidR="00AA7698" w:rsidRPr="004922A7">
        <w:rPr>
          <w:rFonts w:cstheme="minorHAnsi"/>
        </w:rPr>
        <w:t>Rural Daraa and Al Swidaa.</w:t>
      </w:r>
    </w:p>
    <w:p w14:paraId="3BEE3B17" w14:textId="18ED1DA3" w:rsidR="009D7A21" w:rsidRPr="004922A7" w:rsidRDefault="00472AF2" w:rsidP="00AA7698">
      <w:pPr>
        <w:rPr>
          <w:rFonts w:cstheme="minorHAnsi"/>
        </w:rPr>
      </w:pPr>
      <w:r w:rsidRPr="00E60481">
        <w:rPr>
          <w:rFonts w:cstheme="minorHAnsi"/>
          <w:b/>
          <w:bCs/>
        </w:rPr>
        <w:t xml:space="preserve">Expected </w:t>
      </w:r>
      <w:r w:rsidR="009D7A21" w:rsidRPr="00E60481">
        <w:rPr>
          <w:rFonts w:cstheme="minorHAnsi"/>
          <w:b/>
          <w:bCs/>
        </w:rPr>
        <w:t>Start date:</w:t>
      </w:r>
      <w:r w:rsidR="009D7A21" w:rsidRPr="004922A7">
        <w:rPr>
          <w:rFonts w:cstheme="minorHAnsi"/>
        </w:rPr>
        <w:t xml:space="preserve"> </w:t>
      </w:r>
      <w:r w:rsidR="00AA7698" w:rsidRPr="004922A7">
        <w:rPr>
          <w:rFonts w:cstheme="minorHAnsi"/>
        </w:rPr>
        <w:t>ASAP</w:t>
      </w:r>
    </w:p>
    <w:p w14:paraId="3D5DABD6" w14:textId="77777777" w:rsidR="00216E7D" w:rsidRPr="004922A7" w:rsidRDefault="00216E7D" w:rsidP="00216E7D">
      <w:pPr>
        <w:spacing w:after="0"/>
        <w:rPr>
          <w:rFonts w:cstheme="minorHAnsi"/>
          <w:lang w:val="en-US"/>
        </w:rPr>
      </w:pPr>
    </w:p>
    <w:p w14:paraId="4D72FF3D" w14:textId="77777777" w:rsidR="00AA7698" w:rsidRPr="004922A7" w:rsidRDefault="00AA7698" w:rsidP="00AA7698">
      <w:pPr>
        <w:pStyle w:val="NormalWeb"/>
        <w:rPr>
          <w:rFonts w:asciiTheme="minorHAnsi" w:hAnsiTheme="minorHAnsi" w:cstheme="minorHAnsi"/>
          <w:sz w:val="22"/>
          <w:szCs w:val="22"/>
          <w:lang w:val="en-US"/>
        </w:rPr>
      </w:pPr>
      <w:r w:rsidRPr="004922A7">
        <w:rPr>
          <w:rStyle w:val="Strong"/>
          <w:rFonts w:asciiTheme="minorHAnsi" w:hAnsiTheme="minorHAnsi" w:cstheme="minorHAnsi"/>
          <w:sz w:val="22"/>
          <w:szCs w:val="22"/>
          <w:lang w:val="en-US"/>
        </w:rPr>
        <w:t>Application process:</w:t>
      </w:r>
    </w:p>
    <w:p w14:paraId="4FB6A92A" w14:textId="772ABA2E"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 xml:space="preserve">Interested? Then apply for this position here: </w:t>
      </w:r>
      <w:hyperlink r:id="rId10" w:history="1">
        <w:r w:rsidR="00BA5A2B">
          <w:rPr>
            <w:rStyle w:val="Hyperlink"/>
          </w:rPr>
          <w:t xml:space="preserve"> Safety and Access Assistant - Application Form</w:t>
        </w:r>
      </w:hyperlink>
    </w:p>
    <w:p w14:paraId="2D84A094" w14:textId="3D357B8F"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 xml:space="preserve">Or view the advert on DRC’s homepage here: </w:t>
      </w:r>
      <w:hyperlink r:id="rId11" w:history="1">
        <w:r w:rsidR="00BA5A2B">
          <w:rPr>
            <w:rStyle w:val="Hyperlink"/>
          </w:rPr>
          <w:t xml:space="preserve"> Safety and Access Assistant</w:t>
        </w:r>
      </w:hyperlink>
    </w:p>
    <w:p w14:paraId="49EF6F71" w14:textId="77777777" w:rsidR="00564120" w:rsidRPr="004922A7" w:rsidRDefault="00564120" w:rsidP="00AA7698">
      <w:pPr>
        <w:pStyle w:val="NormalWeb"/>
        <w:rPr>
          <w:rFonts w:asciiTheme="minorHAnsi" w:hAnsiTheme="minorHAnsi" w:cstheme="minorHAnsi"/>
          <w:sz w:val="22"/>
          <w:szCs w:val="22"/>
          <w:lang w:val="en-US"/>
        </w:rPr>
      </w:pPr>
    </w:p>
    <w:p w14:paraId="54110BF5" w14:textId="77777777" w:rsidR="00AA7698" w:rsidRPr="004922A7" w:rsidRDefault="00AA7698" w:rsidP="00AA7698">
      <w:pPr>
        <w:pStyle w:val="NormalWeb"/>
        <w:rPr>
          <w:rFonts w:asciiTheme="minorHAnsi" w:hAnsiTheme="minorHAnsi" w:cstheme="minorHAnsi"/>
          <w:sz w:val="22"/>
          <w:szCs w:val="22"/>
          <w:lang w:val="en-US"/>
        </w:rPr>
      </w:pPr>
      <w:r w:rsidRPr="004922A7">
        <w:rPr>
          <w:rFonts w:asciiTheme="minorHAnsi" w:hAnsiTheme="minorHAnsi" w:cstheme="minorHAnsi"/>
          <w:sz w:val="22"/>
          <w:szCs w:val="22"/>
          <w:lang w:val="en-US"/>
        </w:rPr>
        <w:t xml:space="preserve">All applicants must send a cover letter and an updated CV (no longer than four pages). Both must be in the same language as this vacancy note. </w:t>
      </w:r>
      <w:r w:rsidRPr="004922A7">
        <w:rPr>
          <w:rStyle w:val="Strong"/>
          <w:rFonts w:asciiTheme="minorHAnsi" w:hAnsiTheme="minorHAnsi" w:cstheme="minorHAnsi"/>
          <w:sz w:val="22"/>
          <w:szCs w:val="22"/>
          <w:lang w:val="en-US"/>
        </w:rPr>
        <w:t>CV-only applications will not be considered</w:t>
      </w:r>
      <w:r w:rsidRPr="004922A7">
        <w:rPr>
          <w:rFonts w:asciiTheme="minorHAnsi" w:hAnsiTheme="minorHAnsi" w:cstheme="minorHAnsi"/>
          <w:sz w:val="22"/>
          <w:szCs w:val="22"/>
          <w:lang w:val="en-US"/>
        </w:rPr>
        <w:t>.</w:t>
      </w:r>
    </w:p>
    <w:p w14:paraId="2D0486B4" w14:textId="1D518823" w:rsidR="00AA7698" w:rsidRPr="004922A7" w:rsidRDefault="00AA7698" w:rsidP="00AA7698">
      <w:pPr>
        <w:pStyle w:val="NormalWeb"/>
        <w:rPr>
          <w:rFonts w:asciiTheme="minorHAnsi" w:hAnsiTheme="minorHAnsi" w:cstheme="minorHAnsi"/>
          <w:color w:val="FF0000"/>
          <w:sz w:val="22"/>
          <w:szCs w:val="22"/>
          <w:lang w:val="en-US"/>
        </w:rPr>
      </w:pPr>
      <w:r w:rsidRPr="004922A7">
        <w:rPr>
          <w:rFonts w:asciiTheme="minorHAnsi" w:hAnsiTheme="minorHAnsi" w:cstheme="minorHAnsi"/>
          <w:sz w:val="22"/>
          <w:szCs w:val="22"/>
          <w:lang w:val="en-US"/>
        </w:rPr>
        <w:t xml:space="preserve">Applications close: </w:t>
      </w:r>
      <w:r w:rsidR="004922A7" w:rsidRPr="004922A7">
        <w:rPr>
          <w:rStyle w:val="Strong"/>
          <w:rFonts w:asciiTheme="minorHAnsi" w:hAnsiTheme="minorHAnsi" w:cstheme="minorHAnsi"/>
          <w:color w:val="auto"/>
          <w:sz w:val="22"/>
          <w:szCs w:val="22"/>
          <w:lang w:val="en-US"/>
        </w:rPr>
        <w:t xml:space="preserve">9 May </w:t>
      </w:r>
      <w:r w:rsidRPr="004922A7">
        <w:rPr>
          <w:rStyle w:val="Strong"/>
          <w:rFonts w:asciiTheme="minorHAnsi" w:hAnsiTheme="minorHAnsi" w:cstheme="minorHAnsi"/>
          <w:color w:val="auto"/>
          <w:sz w:val="22"/>
          <w:szCs w:val="22"/>
          <w:lang w:val="en-US"/>
        </w:rPr>
        <w:t>2026</w:t>
      </w:r>
    </w:p>
    <w:p w14:paraId="4ED77D45" w14:textId="55668C21" w:rsidR="007D3F27" w:rsidRPr="004922A7" w:rsidRDefault="007D3F27" w:rsidP="007D3F27">
      <w:pPr>
        <w:spacing w:before="100" w:beforeAutospacing="1" w:after="100" w:afterAutospacing="1" w:line="240" w:lineRule="auto"/>
        <w:rPr>
          <w:rFonts w:cstheme="minorHAnsi"/>
          <w:i/>
          <w:iCs/>
          <w:color w:val="000000"/>
        </w:rPr>
      </w:pPr>
      <w:r w:rsidRPr="004922A7">
        <w:rPr>
          <w:rFonts w:cstheme="minorHAnsi"/>
          <w:i/>
          <w:iCs/>
          <w:color w:val="000000"/>
        </w:rPr>
        <w:t>DRC reserves the right to conduct tests and interviews before the closing date and can close the advertisement earlier in case of finding a suitable candidate.</w:t>
      </w:r>
    </w:p>
    <w:p w14:paraId="3BEDAA51" w14:textId="77777777" w:rsidR="009D7A21" w:rsidRPr="004922A7" w:rsidRDefault="009D7A21" w:rsidP="009D7A21">
      <w:pPr>
        <w:rPr>
          <w:rFonts w:cstheme="minorHAnsi"/>
          <w:b/>
          <w:color w:val="000000"/>
          <w:lang w:val="en-US"/>
        </w:rPr>
      </w:pPr>
      <w:r w:rsidRPr="004922A7">
        <w:rPr>
          <w:rFonts w:cstheme="minorHAnsi"/>
          <w:b/>
          <w:color w:val="000000"/>
          <w:lang w:val="en-US"/>
        </w:rPr>
        <w:t>Need further information?</w:t>
      </w:r>
    </w:p>
    <w:p w14:paraId="1833C84A" w14:textId="77777777" w:rsidR="00E541E0" w:rsidRPr="004922A7" w:rsidRDefault="00E541E0" w:rsidP="00E541E0">
      <w:pPr>
        <w:spacing w:after="0"/>
        <w:rPr>
          <w:rFonts w:cstheme="minorHAnsi"/>
        </w:rPr>
      </w:pPr>
      <w:r w:rsidRPr="004922A7">
        <w:rPr>
          <w:rFonts w:cstheme="minorHAnsi"/>
        </w:rPr>
        <w:t xml:space="preserve">For further information about the Danish Refugee Council, please consult our website </w:t>
      </w:r>
      <w:hyperlink r:id="rId12" w:history="1">
        <w:r w:rsidRPr="004922A7">
          <w:rPr>
            <w:rStyle w:val="Hyperlink"/>
            <w:rFonts w:cstheme="minorHAnsi"/>
          </w:rPr>
          <w:t>www.drc.org</w:t>
        </w:r>
      </w:hyperlink>
    </w:p>
    <w:p w14:paraId="344A176A" w14:textId="77777777" w:rsidR="00E541E0" w:rsidRPr="004922A7" w:rsidRDefault="00E541E0" w:rsidP="00E541E0">
      <w:pPr>
        <w:spacing w:after="0"/>
        <w:rPr>
          <w:rFonts w:cstheme="minorHAnsi"/>
          <w:b/>
          <w:bCs/>
        </w:rPr>
      </w:pPr>
    </w:p>
    <w:p w14:paraId="7BCDB11D" w14:textId="4D3CE5D6" w:rsidR="00E541E0" w:rsidRPr="0090485E" w:rsidRDefault="00E541E0" w:rsidP="00E541E0">
      <w:pPr>
        <w:spacing w:after="0"/>
        <w:rPr>
          <w:rFonts w:cstheme="minorHAnsi"/>
        </w:rPr>
      </w:pPr>
      <w:r w:rsidRPr="0090485E">
        <w:rPr>
          <w:rFonts w:cstheme="minorHAnsi"/>
          <w:b/>
          <w:bCs/>
        </w:rPr>
        <w:t>DRC as an employer</w:t>
      </w:r>
      <w:r w:rsidRPr="0090485E">
        <w:rPr>
          <w:rFonts w:cstheme="minorHAnsi"/>
        </w:rPr>
        <w:t xml:space="preserve"> </w:t>
      </w:r>
      <w:r w:rsidRPr="0090485E">
        <w:rPr>
          <w:rFonts w:cstheme="minorHAnsi"/>
        </w:rPr>
        <w:br/>
        <w:t>By working in DRC, you will be joining a global workforce of around 6500 employees in around 35 countries. We pride ourselves on our:</w:t>
      </w:r>
    </w:p>
    <w:p w14:paraId="1D10AFC8" w14:textId="77777777" w:rsidR="00E541E0" w:rsidRPr="0090485E" w:rsidRDefault="00E541E0" w:rsidP="00E541E0">
      <w:pPr>
        <w:spacing w:after="0"/>
        <w:rPr>
          <w:rFonts w:cstheme="minorHAnsi"/>
        </w:rPr>
      </w:pPr>
    </w:p>
    <w:p w14:paraId="24344414" w14:textId="77777777" w:rsidR="00E541E0" w:rsidRPr="0090485E" w:rsidRDefault="00E541E0" w:rsidP="00E541E0">
      <w:pPr>
        <w:numPr>
          <w:ilvl w:val="0"/>
          <w:numId w:val="15"/>
        </w:numPr>
        <w:spacing w:after="0"/>
        <w:rPr>
          <w:rFonts w:cstheme="minorHAnsi"/>
        </w:rPr>
      </w:pPr>
      <w:r w:rsidRPr="0090485E">
        <w:rPr>
          <w:rFonts w:cstheme="minorHAnsi"/>
        </w:rPr>
        <w:t xml:space="preserve">Professionalism, impact &amp; expertise </w:t>
      </w:r>
    </w:p>
    <w:p w14:paraId="0424847E" w14:textId="77777777" w:rsidR="00E541E0" w:rsidRPr="0090485E" w:rsidRDefault="00E541E0" w:rsidP="00E541E0">
      <w:pPr>
        <w:numPr>
          <w:ilvl w:val="0"/>
          <w:numId w:val="15"/>
        </w:numPr>
        <w:spacing w:after="0"/>
        <w:rPr>
          <w:rFonts w:cstheme="minorHAnsi"/>
        </w:rPr>
      </w:pPr>
      <w:r w:rsidRPr="0090485E">
        <w:rPr>
          <w:rFonts w:cstheme="minorHAnsi"/>
        </w:rPr>
        <w:lastRenderedPageBreak/>
        <w:t>Humanitarian approach &amp; the work we do</w:t>
      </w:r>
    </w:p>
    <w:p w14:paraId="07FB855B" w14:textId="77777777" w:rsidR="00E541E0" w:rsidRPr="0090485E" w:rsidRDefault="00E541E0" w:rsidP="00E541E0">
      <w:pPr>
        <w:numPr>
          <w:ilvl w:val="0"/>
          <w:numId w:val="15"/>
        </w:numPr>
        <w:spacing w:after="0"/>
        <w:rPr>
          <w:rFonts w:cstheme="minorHAnsi"/>
        </w:rPr>
      </w:pPr>
      <w:r w:rsidRPr="0090485E">
        <w:rPr>
          <w:rFonts w:cstheme="minorHAnsi"/>
        </w:rPr>
        <w:t>Purpose, meaningfulness &amp; own contribution</w:t>
      </w:r>
    </w:p>
    <w:p w14:paraId="5737B4A5" w14:textId="77777777" w:rsidR="00E541E0" w:rsidRPr="0090485E" w:rsidRDefault="00E541E0" w:rsidP="00E541E0">
      <w:pPr>
        <w:numPr>
          <w:ilvl w:val="0"/>
          <w:numId w:val="15"/>
        </w:numPr>
        <w:spacing w:after="0"/>
        <w:rPr>
          <w:rFonts w:cstheme="minorHAnsi"/>
        </w:rPr>
      </w:pPr>
      <w:r w:rsidRPr="0090485E">
        <w:rPr>
          <w:rFonts w:cstheme="minorHAnsi"/>
        </w:rPr>
        <w:t>Culture, values &amp; strong leadership</w:t>
      </w:r>
    </w:p>
    <w:p w14:paraId="0F1A0DD0" w14:textId="77777777" w:rsidR="00E541E0" w:rsidRPr="0090485E" w:rsidRDefault="00E541E0" w:rsidP="00E541E0">
      <w:pPr>
        <w:numPr>
          <w:ilvl w:val="0"/>
          <w:numId w:val="15"/>
        </w:numPr>
        <w:spacing w:after="0"/>
        <w:rPr>
          <w:rFonts w:cstheme="minorHAnsi"/>
        </w:rPr>
      </w:pPr>
      <w:r w:rsidRPr="0090485E">
        <w:rPr>
          <w:rFonts w:cstheme="minorHAnsi"/>
        </w:rPr>
        <w:t>Fair compensation &amp; continuous development</w:t>
      </w:r>
    </w:p>
    <w:p w14:paraId="75909F4E" w14:textId="77777777" w:rsidR="00E541E0" w:rsidRPr="0090485E" w:rsidRDefault="00E541E0" w:rsidP="00E541E0">
      <w:pPr>
        <w:spacing w:after="0"/>
        <w:rPr>
          <w:rFonts w:cstheme="minorHAnsi"/>
        </w:rPr>
      </w:pPr>
      <w:r w:rsidRPr="0090485E">
        <w:rPr>
          <w:rFonts w:cstheme="minorHAnsi"/>
        </w:rPr>
        <w:b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abuse and harassment. DRC conducts thorough and comprehensive background checks as part of the recruitment process. </w:t>
      </w:r>
      <w:r w:rsidRPr="0090485E">
        <w:rPr>
          <w:rFonts w:cstheme="minorHAnsi"/>
        </w:rPr>
        <w:br/>
      </w:r>
      <w:r w:rsidRPr="0090485E">
        <w:rPr>
          <w:rFonts w:cstheme="minorHAnsi"/>
        </w:rPr>
        <w:br/>
      </w:r>
      <w:r w:rsidRPr="0090485E">
        <w:rPr>
          <w:rFonts w:cstheme="minorHAnsi"/>
          <w:b/>
          <w:bCs/>
        </w:rPr>
        <w:t xml:space="preserve">If you have questions or are facing problems with the online application process, please visit </w:t>
      </w:r>
      <w:hyperlink r:id="rId13" w:tgtFrame="_blank" w:history="1">
        <w:r w:rsidRPr="0090485E">
          <w:rPr>
            <w:rStyle w:val="Hyperlink"/>
            <w:rFonts w:cstheme="minorHAnsi"/>
            <w:b/>
            <w:bCs/>
          </w:rPr>
          <w:t>drc.ngo/jobsupport</w:t>
        </w:r>
      </w:hyperlink>
      <w:r w:rsidRPr="0090485E">
        <w:rPr>
          <w:rFonts w:cstheme="minorHAnsi"/>
          <w:b/>
          <w:bCs/>
        </w:rPr>
        <w:t>.</w:t>
      </w:r>
      <w:r w:rsidRPr="0090485E">
        <w:rPr>
          <w:rFonts w:cstheme="minorHAnsi"/>
        </w:rPr>
        <w:br/>
      </w:r>
      <w:r w:rsidRPr="0090485E">
        <w:rPr>
          <w:rFonts w:cstheme="minorHAnsi"/>
        </w:rPr>
        <w:br/>
      </w:r>
      <w:r w:rsidRPr="0090485E">
        <w:rPr>
          <w:rFonts w:cstheme="minorHAnsi"/>
        </w:rPr>
        <w:br/>
      </w:r>
      <w:r w:rsidRPr="0090485E">
        <w:rPr>
          <w:rFonts w:cstheme="minorHAnsi"/>
          <w:b/>
          <w:bCs/>
          <w:i/>
          <w:iCs/>
        </w:rPr>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p w14:paraId="00574217" w14:textId="2D9D04CB" w:rsidR="00E32634" w:rsidRPr="00E541E0" w:rsidRDefault="00E32634" w:rsidP="00E541E0">
      <w:pPr>
        <w:rPr>
          <w:rFonts w:cstheme="minorHAnsi"/>
          <w:color w:val="000000"/>
        </w:rPr>
      </w:pPr>
    </w:p>
    <w:sectPr w:rsidR="00E32634" w:rsidRPr="00E541E0" w:rsidSect="009959BA">
      <w:headerReference w:type="default" r:id="rId14"/>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72A6F" w14:textId="77777777" w:rsidR="00C96CAF" w:rsidRDefault="00C96CAF" w:rsidP="00BE20A2">
      <w:pPr>
        <w:spacing w:after="0" w:line="240" w:lineRule="auto"/>
      </w:pPr>
      <w:r>
        <w:separator/>
      </w:r>
    </w:p>
  </w:endnote>
  <w:endnote w:type="continuationSeparator" w:id="0">
    <w:p w14:paraId="51667F2E" w14:textId="77777777" w:rsidR="00C96CAF" w:rsidRDefault="00C96CAF" w:rsidP="00BE20A2">
      <w:pPr>
        <w:spacing w:after="0" w:line="240" w:lineRule="auto"/>
      </w:pPr>
      <w:r>
        <w:continuationSeparator/>
      </w:r>
    </w:p>
  </w:endnote>
  <w:endnote w:type="continuationNotice" w:id="1">
    <w:p w14:paraId="3506B82C" w14:textId="77777777" w:rsidR="00C96CAF" w:rsidRDefault="00C96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C17A3" w14:textId="77777777" w:rsidR="00C96CAF" w:rsidRDefault="00C96CAF" w:rsidP="00BE20A2">
      <w:pPr>
        <w:spacing w:after="0" w:line="240" w:lineRule="auto"/>
      </w:pPr>
      <w:r>
        <w:separator/>
      </w:r>
    </w:p>
  </w:footnote>
  <w:footnote w:type="continuationSeparator" w:id="0">
    <w:p w14:paraId="3DB4CD09" w14:textId="77777777" w:rsidR="00C96CAF" w:rsidRDefault="00C96CAF" w:rsidP="00BE20A2">
      <w:pPr>
        <w:spacing w:after="0" w:line="240" w:lineRule="auto"/>
      </w:pPr>
      <w:r>
        <w:continuationSeparator/>
      </w:r>
    </w:p>
  </w:footnote>
  <w:footnote w:type="continuationNotice" w:id="1">
    <w:p w14:paraId="6B5608A3" w14:textId="77777777" w:rsidR="00C96CAF" w:rsidRDefault="00C96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DAD0" w14:textId="77777777" w:rsidR="00BE20A2" w:rsidRDefault="00705642" w:rsidP="00BE20A2">
    <w:pPr>
      <w:pStyle w:val="Header"/>
      <w:jc w:val="right"/>
    </w:pPr>
    <w:r>
      <w:rPr>
        <w:noProof/>
        <w:lang w:val="en-US" w:eastAsia="en-US"/>
      </w:rPr>
      <w:drawing>
        <wp:inline distT="0" distB="0" distL="0" distR="0" wp14:anchorId="7BFEF10D" wp14:editId="7E7277AE">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8DD22DE"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1264"/>
    <w:multiLevelType w:val="hybridMultilevel"/>
    <w:tmpl w:val="55A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0C27"/>
    <w:multiLevelType w:val="hybridMultilevel"/>
    <w:tmpl w:val="58485B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B073BEB"/>
    <w:multiLevelType w:val="multilevel"/>
    <w:tmpl w:val="DA2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07988"/>
    <w:multiLevelType w:val="hybridMultilevel"/>
    <w:tmpl w:val="5216769E"/>
    <w:lvl w:ilvl="0" w:tplc="04090001">
      <w:start w:val="1"/>
      <w:numFmt w:val="bullet"/>
      <w:lvlText w:val=""/>
      <w:lvlJc w:val="left"/>
      <w:pPr>
        <w:ind w:left="800" w:hanging="360"/>
      </w:pPr>
      <w:rPr>
        <w:rFonts w:ascii="Symbol" w:hAnsi="Symbol"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112E4D64"/>
    <w:multiLevelType w:val="hybridMultilevel"/>
    <w:tmpl w:val="8830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72ED9"/>
    <w:multiLevelType w:val="hybridMultilevel"/>
    <w:tmpl w:val="CFA8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44DC6"/>
    <w:multiLevelType w:val="hybridMultilevel"/>
    <w:tmpl w:val="36D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136B"/>
    <w:multiLevelType w:val="hybridMultilevel"/>
    <w:tmpl w:val="4030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72959"/>
    <w:multiLevelType w:val="hybridMultilevel"/>
    <w:tmpl w:val="F886B8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4219E"/>
    <w:multiLevelType w:val="hybridMultilevel"/>
    <w:tmpl w:val="C38418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445E1FD"/>
    <w:multiLevelType w:val="hybridMultilevel"/>
    <w:tmpl w:val="FFFFFFFF"/>
    <w:lvl w:ilvl="0" w:tplc="CD26D29A">
      <w:start w:val="1"/>
      <w:numFmt w:val="bullet"/>
      <w:lvlText w:val=""/>
      <w:lvlJc w:val="left"/>
      <w:pPr>
        <w:ind w:left="720" w:hanging="360"/>
      </w:pPr>
      <w:rPr>
        <w:rFonts w:ascii="Symbol" w:hAnsi="Symbol" w:hint="default"/>
      </w:rPr>
    </w:lvl>
    <w:lvl w:ilvl="1" w:tplc="1E1A428E">
      <w:start w:val="1"/>
      <w:numFmt w:val="bullet"/>
      <w:lvlText w:val="o"/>
      <w:lvlJc w:val="left"/>
      <w:pPr>
        <w:ind w:left="1440" w:hanging="360"/>
      </w:pPr>
      <w:rPr>
        <w:rFonts w:ascii="Courier New" w:hAnsi="Courier New" w:hint="default"/>
      </w:rPr>
    </w:lvl>
    <w:lvl w:ilvl="2" w:tplc="9B244E8A">
      <w:start w:val="1"/>
      <w:numFmt w:val="bullet"/>
      <w:lvlText w:val=""/>
      <w:lvlJc w:val="left"/>
      <w:pPr>
        <w:ind w:left="2160" w:hanging="360"/>
      </w:pPr>
      <w:rPr>
        <w:rFonts w:ascii="Wingdings" w:hAnsi="Wingdings" w:hint="default"/>
      </w:rPr>
    </w:lvl>
    <w:lvl w:ilvl="3" w:tplc="804EBEB6">
      <w:start w:val="1"/>
      <w:numFmt w:val="bullet"/>
      <w:lvlText w:val=""/>
      <w:lvlJc w:val="left"/>
      <w:pPr>
        <w:ind w:left="2880" w:hanging="360"/>
      </w:pPr>
      <w:rPr>
        <w:rFonts w:ascii="Symbol" w:hAnsi="Symbol" w:hint="default"/>
      </w:rPr>
    </w:lvl>
    <w:lvl w:ilvl="4" w:tplc="D2C467D6">
      <w:start w:val="1"/>
      <w:numFmt w:val="bullet"/>
      <w:lvlText w:val="o"/>
      <w:lvlJc w:val="left"/>
      <w:pPr>
        <w:ind w:left="3600" w:hanging="360"/>
      </w:pPr>
      <w:rPr>
        <w:rFonts w:ascii="Courier New" w:hAnsi="Courier New" w:hint="default"/>
      </w:rPr>
    </w:lvl>
    <w:lvl w:ilvl="5" w:tplc="0B6EF440">
      <w:start w:val="1"/>
      <w:numFmt w:val="bullet"/>
      <w:lvlText w:val=""/>
      <w:lvlJc w:val="left"/>
      <w:pPr>
        <w:ind w:left="4320" w:hanging="360"/>
      </w:pPr>
      <w:rPr>
        <w:rFonts w:ascii="Wingdings" w:hAnsi="Wingdings" w:hint="default"/>
      </w:rPr>
    </w:lvl>
    <w:lvl w:ilvl="6" w:tplc="DDF0CB78">
      <w:start w:val="1"/>
      <w:numFmt w:val="bullet"/>
      <w:lvlText w:val=""/>
      <w:lvlJc w:val="left"/>
      <w:pPr>
        <w:ind w:left="5040" w:hanging="360"/>
      </w:pPr>
      <w:rPr>
        <w:rFonts w:ascii="Symbol" w:hAnsi="Symbol" w:hint="default"/>
      </w:rPr>
    </w:lvl>
    <w:lvl w:ilvl="7" w:tplc="4DC62728">
      <w:start w:val="1"/>
      <w:numFmt w:val="bullet"/>
      <w:lvlText w:val="o"/>
      <w:lvlJc w:val="left"/>
      <w:pPr>
        <w:ind w:left="5760" w:hanging="360"/>
      </w:pPr>
      <w:rPr>
        <w:rFonts w:ascii="Courier New" w:hAnsi="Courier New" w:hint="default"/>
      </w:rPr>
    </w:lvl>
    <w:lvl w:ilvl="8" w:tplc="A412D104">
      <w:start w:val="1"/>
      <w:numFmt w:val="bullet"/>
      <w:lvlText w:val=""/>
      <w:lvlJc w:val="left"/>
      <w:pPr>
        <w:ind w:left="6480" w:hanging="360"/>
      </w:pPr>
      <w:rPr>
        <w:rFonts w:ascii="Wingdings" w:hAnsi="Wingdings" w:hint="default"/>
      </w:rPr>
    </w:lvl>
  </w:abstractNum>
  <w:abstractNum w:abstractNumId="11" w15:restartNumberingAfterBreak="0">
    <w:nsid w:val="3ABB5B43"/>
    <w:multiLevelType w:val="hybridMultilevel"/>
    <w:tmpl w:val="CD58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25F7DAB"/>
    <w:multiLevelType w:val="hybridMultilevel"/>
    <w:tmpl w:val="D5E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01E1A"/>
    <w:multiLevelType w:val="hybridMultilevel"/>
    <w:tmpl w:val="1CEE4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2C67F7"/>
    <w:multiLevelType w:val="hybridMultilevel"/>
    <w:tmpl w:val="8474E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332E71"/>
    <w:multiLevelType w:val="hybridMultilevel"/>
    <w:tmpl w:val="FB7E9976"/>
    <w:lvl w:ilvl="0" w:tplc="04090001">
      <w:start w:val="1"/>
      <w:numFmt w:val="bullet"/>
      <w:lvlText w:val=""/>
      <w:lvlJc w:val="left"/>
      <w:pPr>
        <w:ind w:left="720" w:hanging="360"/>
      </w:pPr>
      <w:rPr>
        <w:rFonts w:ascii="Symbol" w:hAnsi="Symbol" w:hint="default"/>
      </w:rPr>
    </w:lvl>
    <w:lvl w:ilvl="1" w:tplc="BF4077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9C1F83"/>
    <w:multiLevelType w:val="hybridMultilevel"/>
    <w:tmpl w:val="4D0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15223"/>
    <w:multiLevelType w:val="hybridMultilevel"/>
    <w:tmpl w:val="BEC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C54C5"/>
    <w:multiLevelType w:val="hybridMultilevel"/>
    <w:tmpl w:val="A1F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16"/>
  </w:num>
  <w:num w:numId="5">
    <w:abstractNumId w:val="12"/>
  </w:num>
  <w:num w:numId="6">
    <w:abstractNumId w:val="15"/>
  </w:num>
  <w:num w:numId="7">
    <w:abstractNumId w:val="18"/>
  </w:num>
  <w:num w:numId="8">
    <w:abstractNumId w:val="5"/>
  </w:num>
  <w:num w:numId="9">
    <w:abstractNumId w:val="14"/>
  </w:num>
  <w:num w:numId="10">
    <w:abstractNumId w:val="17"/>
  </w:num>
  <w:num w:numId="11">
    <w:abstractNumId w:val="11"/>
  </w:num>
  <w:num w:numId="12">
    <w:abstractNumId w:val="4"/>
  </w:num>
  <w:num w:numId="13">
    <w:abstractNumId w:val="7"/>
  </w:num>
  <w:num w:numId="14">
    <w:abstractNumId w:val="6"/>
  </w:num>
  <w:num w:numId="15">
    <w:abstractNumId w:val="2"/>
  </w:num>
  <w:num w:numId="16">
    <w:abstractNumId w:val="8"/>
  </w:num>
  <w:num w:numId="17">
    <w:abstractNumId w:val="1"/>
  </w:num>
  <w:num w:numId="18">
    <w:abstractNumId w:val="10"/>
  </w:num>
  <w:num w:numId="1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E0"/>
    <w:rsid w:val="00007B8C"/>
    <w:rsid w:val="000138E7"/>
    <w:rsid w:val="000141DB"/>
    <w:rsid w:val="00016CB9"/>
    <w:rsid w:val="00026ADE"/>
    <w:rsid w:val="00027271"/>
    <w:rsid w:val="000462BD"/>
    <w:rsid w:val="00064E44"/>
    <w:rsid w:val="00077288"/>
    <w:rsid w:val="000841A2"/>
    <w:rsid w:val="00090E85"/>
    <w:rsid w:val="00096259"/>
    <w:rsid w:val="0009717D"/>
    <w:rsid w:val="000B0A2F"/>
    <w:rsid w:val="000B3506"/>
    <w:rsid w:val="000B35E0"/>
    <w:rsid w:val="000B53DF"/>
    <w:rsid w:val="000B678E"/>
    <w:rsid w:val="000C3F6E"/>
    <w:rsid w:val="000D2747"/>
    <w:rsid w:val="000E4513"/>
    <w:rsid w:val="000E4CCC"/>
    <w:rsid w:val="000F3E1E"/>
    <w:rsid w:val="0011332D"/>
    <w:rsid w:val="0012533A"/>
    <w:rsid w:val="00131E3C"/>
    <w:rsid w:val="00150165"/>
    <w:rsid w:val="001528B0"/>
    <w:rsid w:val="00153406"/>
    <w:rsid w:val="0015787E"/>
    <w:rsid w:val="00185661"/>
    <w:rsid w:val="0019488D"/>
    <w:rsid w:val="001A073F"/>
    <w:rsid w:val="001A1170"/>
    <w:rsid w:val="001A26AA"/>
    <w:rsid w:val="001B0FB9"/>
    <w:rsid w:val="001B5587"/>
    <w:rsid w:val="001B6A25"/>
    <w:rsid w:val="001C5DBD"/>
    <w:rsid w:val="001E3B8C"/>
    <w:rsid w:val="001E6723"/>
    <w:rsid w:val="001F39D5"/>
    <w:rsid w:val="00210EE9"/>
    <w:rsid w:val="00216E7D"/>
    <w:rsid w:val="00224A62"/>
    <w:rsid w:val="00224D0D"/>
    <w:rsid w:val="00224F2F"/>
    <w:rsid w:val="0023226D"/>
    <w:rsid w:val="00233428"/>
    <w:rsid w:val="002460E6"/>
    <w:rsid w:val="00251FBD"/>
    <w:rsid w:val="002659EE"/>
    <w:rsid w:val="002742C8"/>
    <w:rsid w:val="0027567F"/>
    <w:rsid w:val="002A452E"/>
    <w:rsid w:val="002A4F5C"/>
    <w:rsid w:val="002B3A2E"/>
    <w:rsid w:val="002C0E4E"/>
    <w:rsid w:val="002C38D8"/>
    <w:rsid w:val="002C3F53"/>
    <w:rsid w:val="002C6319"/>
    <w:rsid w:val="002D5B54"/>
    <w:rsid w:val="002E70B3"/>
    <w:rsid w:val="002E7B1F"/>
    <w:rsid w:val="002F5A42"/>
    <w:rsid w:val="00301F2C"/>
    <w:rsid w:val="00310A69"/>
    <w:rsid w:val="00312A84"/>
    <w:rsid w:val="003163DD"/>
    <w:rsid w:val="0031676F"/>
    <w:rsid w:val="00317877"/>
    <w:rsid w:val="00321FE7"/>
    <w:rsid w:val="0034647F"/>
    <w:rsid w:val="003467CB"/>
    <w:rsid w:val="00352DB0"/>
    <w:rsid w:val="00362D17"/>
    <w:rsid w:val="00363653"/>
    <w:rsid w:val="003809AD"/>
    <w:rsid w:val="00382F50"/>
    <w:rsid w:val="00393FF3"/>
    <w:rsid w:val="003946A3"/>
    <w:rsid w:val="00396E1D"/>
    <w:rsid w:val="003A00B8"/>
    <w:rsid w:val="003A5F20"/>
    <w:rsid w:val="003A7AF6"/>
    <w:rsid w:val="003B3FCE"/>
    <w:rsid w:val="003C5518"/>
    <w:rsid w:val="003D2079"/>
    <w:rsid w:val="003E3921"/>
    <w:rsid w:val="00415FBB"/>
    <w:rsid w:val="004376A8"/>
    <w:rsid w:val="004554C6"/>
    <w:rsid w:val="00460786"/>
    <w:rsid w:val="00460893"/>
    <w:rsid w:val="004648EF"/>
    <w:rsid w:val="00467359"/>
    <w:rsid w:val="00472951"/>
    <w:rsid w:val="00472AF2"/>
    <w:rsid w:val="0047743D"/>
    <w:rsid w:val="004802A0"/>
    <w:rsid w:val="00483470"/>
    <w:rsid w:val="00484FB9"/>
    <w:rsid w:val="004922A7"/>
    <w:rsid w:val="004D3B51"/>
    <w:rsid w:val="004D4771"/>
    <w:rsid w:val="004D6445"/>
    <w:rsid w:val="004E3FEF"/>
    <w:rsid w:val="004E6AEC"/>
    <w:rsid w:val="004F337C"/>
    <w:rsid w:val="00506E70"/>
    <w:rsid w:val="00512655"/>
    <w:rsid w:val="00516D78"/>
    <w:rsid w:val="00550873"/>
    <w:rsid w:val="00554911"/>
    <w:rsid w:val="00560A4F"/>
    <w:rsid w:val="00564120"/>
    <w:rsid w:val="005766F6"/>
    <w:rsid w:val="00585B5D"/>
    <w:rsid w:val="00585EF0"/>
    <w:rsid w:val="005A3B32"/>
    <w:rsid w:val="005A6B7F"/>
    <w:rsid w:val="005D3BB4"/>
    <w:rsid w:val="005D63E6"/>
    <w:rsid w:val="005E00CB"/>
    <w:rsid w:val="005E2156"/>
    <w:rsid w:val="005E2520"/>
    <w:rsid w:val="005F55C4"/>
    <w:rsid w:val="006229D2"/>
    <w:rsid w:val="00624350"/>
    <w:rsid w:val="00625CB6"/>
    <w:rsid w:val="00627928"/>
    <w:rsid w:val="0064774A"/>
    <w:rsid w:val="0065675F"/>
    <w:rsid w:val="006600DD"/>
    <w:rsid w:val="00673B6C"/>
    <w:rsid w:val="00673F43"/>
    <w:rsid w:val="006771F6"/>
    <w:rsid w:val="0068443E"/>
    <w:rsid w:val="00685DDB"/>
    <w:rsid w:val="00696957"/>
    <w:rsid w:val="006A2418"/>
    <w:rsid w:val="006B5E6B"/>
    <w:rsid w:val="006C23BE"/>
    <w:rsid w:val="006C30EC"/>
    <w:rsid w:val="006C3AAF"/>
    <w:rsid w:val="006C59B8"/>
    <w:rsid w:val="006D3BF4"/>
    <w:rsid w:val="006E7F7D"/>
    <w:rsid w:val="006F41F6"/>
    <w:rsid w:val="00705642"/>
    <w:rsid w:val="007119A3"/>
    <w:rsid w:val="007140FA"/>
    <w:rsid w:val="00715288"/>
    <w:rsid w:val="0071761B"/>
    <w:rsid w:val="007210AD"/>
    <w:rsid w:val="007310AB"/>
    <w:rsid w:val="007411DB"/>
    <w:rsid w:val="007748B1"/>
    <w:rsid w:val="007750BB"/>
    <w:rsid w:val="00780A25"/>
    <w:rsid w:val="00795A22"/>
    <w:rsid w:val="007A4C64"/>
    <w:rsid w:val="007A7DD9"/>
    <w:rsid w:val="007D23EB"/>
    <w:rsid w:val="007D3F27"/>
    <w:rsid w:val="007D6923"/>
    <w:rsid w:val="007E5ED7"/>
    <w:rsid w:val="007F04C7"/>
    <w:rsid w:val="007F24D8"/>
    <w:rsid w:val="007F28D5"/>
    <w:rsid w:val="007F619B"/>
    <w:rsid w:val="00800C6B"/>
    <w:rsid w:val="00814A78"/>
    <w:rsid w:val="00816A06"/>
    <w:rsid w:val="00821917"/>
    <w:rsid w:val="008336D1"/>
    <w:rsid w:val="00833D7F"/>
    <w:rsid w:val="008371C2"/>
    <w:rsid w:val="008536A3"/>
    <w:rsid w:val="00856C9B"/>
    <w:rsid w:val="0087357B"/>
    <w:rsid w:val="008749B5"/>
    <w:rsid w:val="0089149D"/>
    <w:rsid w:val="00891FF6"/>
    <w:rsid w:val="008949BB"/>
    <w:rsid w:val="008951DC"/>
    <w:rsid w:val="0089691C"/>
    <w:rsid w:val="008A3B53"/>
    <w:rsid w:val="008A7AAA"/>
    <w:rsid w:val="008B02C8"/>
    <w:rsid w:val="008B62C2"/>
    <w:rsid w:val="008C4407"/>
    <w:rsid w:val="008C4C6B"/>
    <w:rsid w:val="008C750F"/>
    <w:rsid w:val="008D1000"/>
    <w:rsid w:val="008D7097"/>
    <w:rsid w:val="008E2DD5"/>
    <w:rsid w:val="008F4CA3"/>
    <w:rsid w:val="00902161"/>
    <w:rsid w:val="00906E1E"/>
    <w:rsid w:val="00920E98"/>
    <w:rsid w:val="00926471"/>
    <w:rsid w:val="00926DA0"/>
    <w:rsid w:val="0093025D"/>
    <w:rsid w:val="00932291"/>
    <w:rsid w:val="00934746"/>
    <w:rsid w:val="00936DA4"/>
    <w:rsid w:val="00942EFB"/>
    <w:rsid w:val="0094424A"/>
    <w:rsid w:val="00947534"/>
    <w:rsid w:val="00947820"/>
    <w:rsid w:val="009762FB"/>
    <w:rsid w:val="00985886"/>
    <w:rsid w:val="00992F5E"/>
    <w:rsid w:val="0099511C"/>
    <w:rsid w:val="009959BA"/>
    <w:rsid w:val="009B6B7D"/>
    <w:rsid w:val="009D11C2"/>
    <w:rsid w:val="009D1BBD"/>
    <w:rsid w:val="009D2A9C"/>
    <w:rsid w:val="009D2E93"/>
    <w:rsid w:val="009D73FE"/>
    <w:rsid w:val="009D7A21"/>
    <w:rsid w:val="009E4667"/>
    <w:rsid w:val="00A00173"/>
    <w:rsid w:val="00A0420E"/>
    <w:rsid w:val="00A109B3"/>
    <w:rsid w:val="00A16080"/>
    <w:rsid w:val="00A171CE"/>
    <w:rsid w:val="00A2184F"/>
    <w:rsid w:val="00A278DC"/>
    <w:rsid w:val="00A31768"/>
    <w:rsid w:val="00A32070"/>
    <w:rsid w:val="00A3481C"/>
    <w:rsid w:val="00A34C71"/>
    <w:rsid w:val="00A5326A"/>
    <w:rsid w:val="00A5523F"/>
    <w:rsid w:val="00A556B8"/>
    <w:rsid w:val="00A66014"/>
    <w:rsid w:val="00A70318"/>
    <w:rsid w:val="00A70DE6"/>
    <w:rsid w:val="00A70F02"/>
    <w:rsid w:val="00A7111A"/>
    <w:rsid w:val="00A804A5"/>
    <w:rsid w:val="00A83FF6"/>
    <w:rsid w:val="00A95B6C"/>
    <w:rsid w:val="00AA167A"/>
    <w:rsid w:val="00AA7365"/>
    <w:rsid w:val="00AA7698"/>
    <w:rsid w:val="00AE3D55"/>
    <w:rsid w:val="00AF495D"/>
    <w:rsid w:val="00B01A7F"/>
    <w:rsid w:val="00B0403B"/>
    <w:rsid w:val="00B12712"/>
    <w:rsid w:val="00B14A5E"/>
    <w:rsid w:val="00B21714"/>
    <w:rsid w:val="00B35EFD"/>
    <w:rsid w:val="00B6425C"/>
    <w:rsid w:val="00B71E05"/>
    <w:rsid w:val="00B72DD0"/>
    <w:rsid w:val="00B75D98"/>
    <w:rsid w:val="00B840C2"/>
    <w:rsid w:val="00B8733E"/>
    <w:rsid w:val="00B9151E"/>
    <w:rsid w:val="00B91F16"/>
    <w:rsid w:val="00B95A3D"/>
    <w:rsid w:val="00BA269C"/>
    <w:rsid w:val="00BA5A2B"/>
    <w:rsid w:val="00BA7DF9"/>
    <w:rsid w:val="00BB011E"/>
    <w:rsid w:val="00BB17B3"/>
    <w:rsid w:val="00BB2BFD"/>
    <w:rsid w:val="00BC1957"/>
    <w:rsid w:val="00BD032E"/>
    <w:rsid w:val="00BD416C"/>
    <w:rsid w:val="00BD7980"/>
    <w:rsid w:val="00BE20A2"/>
    <w:rsid w:val="00BF4F1C"/>
    <w:rsid w:val="00BF5468"/>
    <w:rsid w:val="00C035DB"/>
    <w:rsid w:val="00C04410"/>
    <w:rsid w:val="00C10471"/>
    <w:rsid w:val="00C21B5A"/>
    <w:rsid w:val="00C25480"/>
    <w:rsid w:val="00C2613E"/>
    <w:rsid w:val="00C26834"/>
    <w:rsid w:val="00C3164D"/>
    <w:rsid w:val="00C432D2"/>
    <w:rsid w:val="00C441CE"/>
    <w:rsid w:val="00C53D44"/>
    <w:rsid w:val="00C66063"/>
    <w:rsid w:val="00C66F3E"/>
    <w:rsid w:val="00C74AE2"/>
    <w:rsid w:val="00C80BDA"/>
    <w:rsid w:val="00C86602"/>
    <w:rsid w:val="00C90DD6"/>
    <w:rsid w:val="00C91A67"/>
    <w:rsid w:val="00C96CAF"/>
    <w:rsid w:val="00C9767D"/>
    <w:rsid w:val="00CA315B"/>
    <w:rsid w:val="00CA526E"/>
    <w:rsid w:val="00CD20A6"/>
    <w:rsid w:val="00D00E25"/>
    <w:rsid w:val="00D036A3"/>
    <w:rsid w:val="00D157B7"/>
    <w:rsid w:val="00D17DC8"/>
    <w:rsid w:val="00D22826"/>
    <w:rsid w:val="00D25A8A"/>
    <w:rsid w:val="00D31B81"/>
    <w:rsid w:val="00D43F6B"/>
    <w:rsid w:val="00D44874"/>
    <w:rsid w:val="00D45710"/>
    <w:rsid w:val="00D4695C"/>
    <w:rsid w:val="00D5060C"/>
    <w:rsid w:val="00D609D8"/>
    <w:rsid w:val="00D638CC"/>
    <w:rsid w:val="00D651AD"/>
    <w:rsid w:val="00D93B54"/>
    <w:rsid w:val="00DA1729"/>
    <w:rsid w:val="00DA5F4B"/>
    <w:rsid w:val="00DB6586"/>
    <w:rsid w:val="00DB768A"/>
    <w:rsid w:val="00DC283A"/>
    <w:rsid w:val="00DD4100"/>
    <w:rsid w:val="00DD727F"/>
    <w:rsid w:val="00DE3699"/>
    <w:rsid w:val="00DF5721"/>
    <w:rsid w:val="00E00FF4"/>
    <w:rsid w:val="00E01051"/>
    <w:rsid w:val="00E06D59"/>
    <w:rsid w:val="00E072BC"/>
    <w:rsid w:val="00E106E9"/>
    <w:rsid w:val="00E14347"/>
    <w:rsid w:val="00E16D70"/>
    <w:rsid w:val="00E22B1E"/>
    <w:rsid w:val="00E22ECD"/>
    <w:rsid w:val="00E2650D"/>
    <w:rsid w:val="00E27027"/>
    <w:rsid w:val="00E3181A"/>
    <w:rsid w:val="00E32634"/>
    <w:rsid w:val="00E541E0"/>
    <w:rsid w:val="00E60481"/>
    <w:rsid w:val="00E6111A"/>
    <w:rsid w:val="00E70A72"/>
    <w:rsid w:val="00E76048"/>
    <w:rsid w:val="00E80B1A"/>
    <w:rsid w:val="00E86E27"/>
    <w:rsid w:val="00E873A6"/>
    <w:rsid w:val="00E924F2"/>
    <w:rsid w:val="00E95A7A"/>
    <w:rsid w:val="00EA2FC8"/>
    <w:rsid w:val="00EB5EBC"/>
    <w:rsid w:val="00EC260A"/>
    <w:rsid w:val="00EC3559"/>
    <w:rsid w:val="00EC4674"/>
    <w:rsid w:val="00EC6A84"/>
    <w:rsid w:val="00EE2057"/>
    <w:rsid w:val="00EE7A0D"/>
    <w:rsid w:val="00EF288E"/>
    <w:rsid w:val="00F056D9"/>
    <w:rsid w:val="00F1715D"/>
    <w:rsid w:val="00F22A8B"/>
    <w:rsid w:val="00F324D9"/>
    <w:rsid w:val="00F35016"/>
    <w:rsid w:val="00F46B33"/>
    <w:rsid w:val="00F47F3F"/>
    <w:rsid w:val="00F577B4"/>
    <w:rsid w:val="00F61A45"/>
    <w:rsid w:val="00F672BF"/>
    <w:rsid w:val="00F90086"/>
    <w:rsid w:val="00F956A3"/>
    <w:rsid w:val="00FA2EA7"/>
    <w:rsid w:val="00FA40E1"/>
    <w:rsid w:val="00FA45B5"/>
    <w:rsid w:val="00FB274F"/>
    <w:rsid w:val="00FC053B"/>
    <w:rsid w:val="00FD174E"/>
    <w:rsid w:val="00FF339D"/>
    <w:rsid w:val="00FF7958"/>
    <w:rsid w:val="160BCBFA"/>
    <w:rsid w:val="186FD718"/>
    <w:rsid w:val="1E366F3C"/>
    <w:rsid w:val="33C47198"/>
    <w:rsid w:val="425755D2"/>
    <w:rsid w:val="6303A93E"/>
    <w:rsid w:val="68F10156"/>
    <w:rsid w:val="6C9937C3"/>
    <w:rsid w:val="73D2E57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156ED"/>
  <w15:docId w15:val="{57E2C140-B115-4D74-8090-D163DB40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uiPriority w:val="34"/>
    <w:qFormat/>
    <w:rsid w:val="00B72DD0"/>
    <w:pPr>
      <w:ind w:left="720"/>
      <w:contextualSpacing/>
    </w:pPr>
  </w:style>
  <w:style w:type="paragraph" w:styleId="NoSpacing">
    <w:name w:val="No Spacing"/>
    <w:uiPriority w:val="1"/>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customStyle="1" w:styleId="UnresolvedMention1">
    <w:name w:val="Unresolved Mention1"/>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customStyle="1" w:styleId="hps">
    <w:name w:val="hps"/>
    <w:basedOn w:val="DefaultParagraphFont"/>
    <w:rsid w:val="00891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javascript:voi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idate.hr-manager.net/ApplicationInit.aspx?cid=1036&amp;ProjectId=175869&amp;DepartmentId=19001&amp;MediaId=5"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andidate.hr-manager.net/ApplicationForm/SinglePageApplicationForm.aspx?cid=1036&amp;departmentId=19001&amp;ProjectId=17586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dbc05711518b0eccfe3906d4725915bf">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ffbff9ebe2177162787d263900bf96cc"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3832FA-3F2E-46DF-B5F4-DCFD4DB83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A66DA4-D5A9-4C67-A0DD-F048D293D54E}">
  <ds:schemaRefs>
    <ds:schemaRef ds:uri="http://schemas.microsoft.com/sharepoint/v3/contenttype/forms"/>
  </ds:schemaRefs>
</ds:datastoreItem>
</file>

<file path=customXml/itemProps3.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1198</Words>
  <Characters>6833</Characters>
  <Application>Microsoft Office Word</Application>
  <DocSecurity>0</DocSecurity>
  <Lines>56</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Zaza</dc:creator>
  <cp:keywords/>
  <cp:lastModifiedBy>Nour Shaweesh</cp:lastModifiedBy>
  <cp:revision>2</cp:revision>
  <cp:lastPrinted>2019-07-19T01:22:00Z</cp:lastPrinted>
  <dcterms:created xsi:type="dcterms:W3CDTF">2026-04-28T13:10:00Z</dcterms:created>
  <dcterms:modified xsi:type="dcterms:W3CDTF">2026-04-28T13:10:00Z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