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422B" w14:textId="77777777" w:rsidR="002E4687" w:rsidRPr="00C367DB" w:rsidRDefault="002E4687" w:rsidP="00C6548A">
      <w:pPr>
        <w:shd w:val="clear" w:color="auto" w:fill="FFFFFF"/>
        <w:rPr>
          <w:rFonts w:cstheme="minorHAnsi"/>
          <w:color w:val="000000"/>
        </w:rPr>
      </w:pPr>
    </w:p>
    <w:p w14:paraId="3DBA0A33" w14:textId="3DCAE2D1" w:rsidR="00C6548A" w:rsidRPr="00C367DB" w:rsidRDefault="004C1B77" w:rsidP="00C6548A">
      <w:pPr>
        <w:shd w:val="clear" w:color="auto" w:fill="FFFFFF"/>
        <w:rPr>
          <w:rFonts w:cstheme="minorHAnsi"/>
          <w:color w:val="000000"/>
        </w:rPr>
      </w:pPr>
      <w:r w:rsidRPr="00C367DB">
        <w:rPr>
          <w:rFonts w:cstheme="minorHAnsi"/>
          <w:noProof/>
          <w:color w:val="000000"/>
        </w:rPr>
        <w:drawing>
          <wp:inline distT="0" distB="0" distL="0" distR="0" wp14:anchorId="4BD291C8" wp14:editId="682F838A">
            <wp:extent cx="5943600" cy="2474024"/>
            <wp:effectExtent l="0" t="0" r="0" b="2540"/>
            <wp:docPr id="1" name="Picture 1" descr="C:\Users\n.shaweesh\Desktop\photos\ViewAdvertisemen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74024"/>
                    </a:xfrm>
                    <a:prstGeom prst="rect">
                      <a:avLst/>
                    </a:prstGeom>
                    <a:noFill/>
                    <a:ln>
                      <a:noFill/>
                    </a:ln>
                  </pic:spPr>
                </pic:pic>
              </a:graphicData>
            </a:graphic>
          </wp:inline>
        </w:drawing>
      </w:r>
    </w:p>
    <w:p w14:paraId="0FF59736" w14:textId="283A660A" w:rsidR="000836AA" w:rsidRPr="000836AA" w:rsidRDefault="002A016B" w:rsidP="000836AA">
      <w:pPr>
        <w:shd w:val="clear" w:color="auto" w:fill="FFFFFF"/>
        <w:spacing w:after="0" w:line="240" w:lineRule="auto"/>
        <w:jc w:val="center"/>
        <w:rPr>
          <w:rFonts w:ascii="Arial" w:eastAsia="Times New Roman" w:hAnsi="Arial" w:cs="Arial"/>
          <w:color w:val="000000"/>
          <w:sz w:val="39"/>
          <w:szCs w:val="39"/>
        </w:rPr>
      </w:pPr>
      <w:r>
        <w:rPr>
          <w:rFonts w:ascii="Arial" w:eastAsia="Times New Roman" w:hAnsi="Arial" w:cs="Arial"/>
          <w:color w:val="000000"/>
          <w:sz w:val="39"/>
          <w:szCs w:val="39"/>
        </w:rPr>
        <w:t xml:space="preserve">Risk Education </w:t>
      </w:r>
      <w:r w:rsidR="000D3791">
        <w:rPr>
          <w:rFonts w:ascii="Arial" w:eastAsia="Times New Roman" w:hAnsi="Arial" w:cs="Arial"/>
          <w:color w:val="000000"/>
          <w:sz w:val="39"/>
          <w:szCs w:val="39"/>
        </w:rPr>
        <w:t>F</w:t>
      </w:r>
      <w:r>
        <w:rPr>
          <w:rFonts w:ascii="Arial" w:eastAsia="Times New Roman" w:hAnsi="Arial" w:cs="Arial"/>
          <w:color w:val="000000"/>
          <w:sz w:val="39"/>
          <w:szCs w:val="39"/>
        </w:rPr>
        <w:t xml:space="preserve">ield </w:t>
      </w:r>
      <w:r w:rsidR="000D3791">
        <w:rPr>
          <w:rFonts w:ascii="Arial" w:eastAsia="Times New Roman" w:hAnsi="Arial" w:cs="Arial"/>
          <w:color w:val="000000"/>
          <w:sz w:val="39"/>
          <w:szCs w:val="39"/>
        </w:rPr>
        <w:t>A</w:t>
      </w:r>
      <w:r>
        <w:rPr>
          <w:rFonts w:ascii="Arial" w:eastAsia="Times New Roman" w:hAnsi="Arial" w:cs="Arial"/>
          <w:color w:val="000000"/>
          <w:sz w:val="39"/>
          <w:szCs w:val="39"/>
        </w:rPr>
        <w:t xml:space="preserve">ssistant </w:t>
      </w:r>
    </w:p>
    <w:p w14:paraId="67D421F0" w14:textId="77777777" w:rsidR="00733C5C" w:rsidRDefault="00733C5C" w:rsidP="00FB0F67">
      <w:pPr>
        <w:spacing w:after="0"/>
        <w:rPr>
          <w:b/>
          <w:sz w:val="20"/>
          <w:szCs w:val="20"/>
        </w:rPr>
      </w:pPr>
    </w:p>
    <w:p w14:paraId="634A401A" w14:textId="3BD7FB65" w:rsidR="00FB0F67" w:rsidRPr="00090E85" w:rsidRDefault="00FB0F67" w:rsidP="00FB0F67">
      <w:pPr>
        <w:spacing w:after="0"/>
        <w:rPr>
          <w:b/>
          <w:sz w:val="20"/>
          <w:szCs w:val="20"/>
        </w:rPr>
      </w:pPr>
      <w:r>
        <w:rPr>
          <w:b/>
          <w:sz w:val="20"/>
          <w:szCs w:val="20"/>
        </w:rPr>
        <w:t>Who are we?</w:t>
      </w:r>
    </w:p>
    <w:p w14:paraId="328A17DD" w14:textId="77777777" w:rsidR="00FB0F67" w:rsidRPr="00C367DB" w:rsidRDefault="00FB0F67" w:rsidP="00FB0F67">
      <w:pPr>
        <w:pStyle w:val="NormalWeb"/>
        <w:shd w:val="clear" w:color="auto" w:fill="FFFFFF"/>
        <w:spacing w:after="0"/>
        <w:rPr>
          <w:rFonts w:asciiTheme="minorHAnsi" w:hAnsiTheme="minorHAnsi" w:cstheme="minorHAnsi"/>
          <w:sz w:val="22"/>
          <w:szCs w:val="22"/>
        </w:rPr>
      </w:pPr>
      <w:r w:rsidRPr="00C367DB">
        <w:rPr>
          <w:rFonts w:asciiTheme="minorHAnsi" w:hAnsiTheme="minorHAnsi" w:cstheme="minorHAnsi"/>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76C23AC5" w14:textId="77777777" w:rsidR="00FB0F67" w:rsidRPr="00C367DB" w:rsidRDefault="00FB0F67" w:rsidP="00FB0F67">
      <w:pPr>
        <w:pStyle w:val="NormalWeb"/>
        <w:shd w:val="clear" w:color="auto" w:fill="FFFFFF"/>
        <w:rPr>
          <w:rFonts w:asciiTheme="minorHAnsi" w:hAnsiTheme="minorHAnsi" w:cstheme="minorHAnsi"/>
          <w:sz w:val="22"/>
          <w:szCs w:val="22"/>
        </w:rPr>
      </w:pPr>
      <w:r w:rsidRPr="00C367DB">
        <w:rPr>
          <w:rFonts w:asciiTheme="minorHAnsi" w:hAnsiTheme="minorHAnsi" w:cstheme="minorHAnsi"/>
          <w:sz w:val="22"/>
          <w:szCs w:val="22"/>
        </w:rPr>
        <w:t xml:space="preserve">The Danish Refugee Council was founded in Denmark in </w:t>
      </w:r>
      <w:proofErr w:type="gramStart"/>
      <w:r w:rsidRPr="00C367DB">
        <w:rPr>
          <w:rFonts w:asciiTheme="minorHAnsi" w:hAnsiTheme="minorHAnsi" w:cstheme="minorHAnsi"/>
          <w:sz w:val="22"/>
          <w:szCs w:val="22"/>
        </w:rPr>
        <w:t>1956, and</w:t>
      </w:r>
      <w:proofErr w:type="gramEnd"/>
      <w:r w:rsidRPr="00C367DB">
        <w:rPr>
          <w:rFonts w:asciiTheme="minorHAnsi" w:hAnsiTheme="minorHAnsi" w:cstheme="minorHAnsi"/>
          <w:sz w:val="22"/>
          <w:szCs w:val="22"/>
        </w:rPr>
        <w:t xml:space="preserve"> has since grown to become an international humanitarian organization with more than 7,000 staff and 8,000 volunteers. Our vision is a dignified life for all displaced.</w:t>
      </w:r>
    </w:p>
    <w:p w14:paraId="14558E55" w14:textId="77777777" w:rsidR="00FB0F67" w:rsidRPr="00C367DB" w:rsidRDefault="00FB0F67" w:rsidP="00FB0F67">
      <w:pPr>
        <w:pStyle w:val="NormalWeb"/>
        <w:shd w:val="clear" w:color="auto" w:fill="FFFFFF"/>
        <w:rPr>
          <w:rFonts w:asciiTheme="minorHAnsi" w:hAnsiTheme="minorHAnsi" w:cstheme="minorHAnsi"/>
          <w:sz w:val="22"/>
          <w:szCs w:val="22"/>
        </w:rPr>
      </w:pPr>
      <w:proofErr w:type="gramStart"/>
      <w:r w:rsidRPr="00C367DB">
        <w:rPr>
          <w:rFonts w:asciiTheme="minorHAnsi" w:hAnsiTheme="minorHAnsi" w:cstheme="minorHAnsi"/>
          <w:sz w:val="22"/>
          <w:szCs w:val="22"/>
        </w:rPr>
        <w:t>All of</w:t>
      </w:r>
      <w:proofErr w:type="gramEnd"/>
      <w:r w:rsidRPr="00C367DB">
        <w:rPr>
          <w:rFonts w:asciiTheme="minorHAnsi" w:hAnsiTheme="minorHAnsi" w:cstheme="minorHAnsi"/>
          <w:sz w:val="22"/>
          <w:szCs w:val="22"/>
        </w:rPr>
        <w:t xml:space="preserve"> our efforts are based on our value compass: humanity, respect, independence and neutrality, participation, and honesty and transparency.</w:t>
      </w:r>
    </w:p>
    <w:p w14:paraId="3142029C" w14:textId="77777777" w:rsidR="00FB0F67" w:rsidRPr="00C367DB" w:rsidRDefault="00FB0F67" w:rsidP="00FB0F67">
      <w:pPr>
        <w:pStyle w:val="NormalWeb"/>
        <w:spacing w:after="0"/>
        <w:jc w:val="both"/>
        <w:rPr>
          <w:rFonts w:asciiTheme="minorHAnsi" w:hAnsiTheme="minorHAnsi" w:cstheme="minorHAnsi"/>
          <w:b/>
          <w:bCs/>
          <w:sz w:val="22"/>
          <w:szCs w:val="22"/>
        </w:rPr>
      </w:pPr>
      <w:r w:rsidRPr="00C367DB">
        <w:rPr>
          <w:rFonts w:asciiTheme="minorHAnsi" w:hAnsiTheme="minorHAnsi" w:cstheme="minorHAnsi"/>
          <w:b/>
          <w:bCs/>
          <w:sz w:val="22"/>
          <w:szCs w:val="22"/>
        </w:rPr>
        <w:t>DRC Syria</w:t>
      </w:r>
    </w:p>
    <w:p w14:paraId="4C6AE932" w14:textId="77777777" w:rsidR="00FB0F67" w:rsidRPr="00C367DB" w:rsidRDefault="00FB0F67" w:rsidP="00FB0F67">
      <w:pPr>
        <w:pStyle w:val="NormalWeb"/>
        <w:spacing w:after="0"/>
        <w:jc w:val="both"/>
        <w:rPr>
          <w:rFonts w:asciiTheme="minorHAnsi" w:hAnsiTheme="minorHAnsi" w:cstheme="minorHAnsi"/>
          <w:sz w:val="22"/>
          <w:szCs w:val="22"/>
        </w:rPr>
      </w:pPr>
      <w:r w:rsidRPr="00C367DB">
        <w:rPr>
          <w:rFonts w:asciiTheme="minorHAnsi" w:hAnsiTheme="minorHAnsi" w:cstheme="minorHAnsi"/>
          <w:sz w:val="22"/>
          <w:szCs w:val="22"/>
        </w:rPr>
        <w:t xml:space="preserve">DRC has been actively operating in Syria since 2008 mainly supporting refugees. In June 2012, DRC was authorized by the Syrian Ministry of Foreign Affairs (MoFA) to expand its humanitarian efforts and </w:t>
      </w:r>
      <w:proofErr w:type="gramStart"/>
      <w:r w:rsidRPr="00C367DB">
        <w:rPr>
          <w:rFonts w:asciiTheme="minorHAnsi" w:hAnsiTheme="minorHAnsi" w:cstheme="minorHAnsi"/>
          <w:sz w:val="22"/>
          <w:szCs w:val="22"/>
        </w:rPr>
        <w:t>provide assistance to</w:t>
      </w:r>
      <w:proofErr w:type="gramEnd"/>
      <w:r w:rsidRPr="00C367DB">
        <w:rPr>
          <w:rFonts w:asciiTheme="minorHAnsi" w:hAnsiTheme="minorHAnsi" w:cstheme="minorHAnsi"/>
          <w:sz w:val="22"/>
          <w:szCs w:val="22"/>
        </w:rPr>
        <w:t xml:space="preserve"> IDPs and the vulnerable resident population countrywide. Since then, DRC activities have been focused on NFI distributions, Shelter, WASH, Protection, Education, Livelihoods and Mine Risk Education in six Governorates (Damascus, Rural Damascus, Dara'a, Aleppo, Hama, and Homs). While Protection/community service activities are provided to beneficiaries throughout our six Community Centers.</w:t>
      </w:r>
    </w:p>
    <w:p w14:paraId="3C810ACA" w14:textId="77777777" w:rsidR="00FB0F67" w:rsidRDefault="00FB0F67" w:rsidP="00FB0F67">
      <w:pPr>
        <w:spacing w:after="0"/>
        <w:rPr>
          <w:b/>
          <w:sz w:val="20"/>
          <w:szCs w:val="20"/>
        </w:rPr>
      </w:pPr>
    </w:p>
    <w:p w14:paraId="541FAB61" w14:textId="77777777" w:rsidR="00FB0F67" w:rsidRDefault="00FB0F67" w:rsidP="00FB0F67">
      <w:pPr>
        <w:spacing w:after="0"/>
        <w:rPr>
          <w:b/>
          <w:sz w:val="20"/>
          <w:szCs w:val="20"/>
        </w:rPr>
      </w:pPr>
    </w:p>
    <w:p w14:paraId="0B6BC16D" w14:textId="77777777" w:rsidR="00FB0F67" w:rsidRDefault="00FB0F67" w:rsidP="00FB0F67">
      <w:pPr>
        <w:spacing w:after="0"/>
        <w:rPr>
          <w:b/>
          <w:sz w:val="20"/>
          <w:szCs w:val="20"/>
        </w:rPr>
      </w:pPr>
    </w:p>
    <w:p w14:paraId="77FEAFDA" w14:textId="00AD44D8" w:rsidR="00733C5C" w:rsidRDefault="00FB0F67" w:rsidP="00733C5C">
      <w:pPr>
        <w:spacing w:after="0"/>
        <w:rPr>
          <w:b/>
          <w:sz w:val="20"/>
          <w:szCs w:val="20"/>
        </w:rPr>
      </w:pPr>
      <w:r w:rsidRPr="00A70DE6">
        <w:rPr>
          <w:b/>
          <w:sz w:val="20"/>
          <w:szCs w:val="20"/>
        </w:rPr>
        <w:t>About the job</w:t>
      </w:r>
    </w:p>
    <w:p w14:paraId="724A8A6B" w14:textId="3A88DDBC" w:rsidR="00733C5C" w:rsidRPr="000D3791" w:rsidRDefault="000D3791" w:rsidP="000D3791">
      <w:pPr>
        <w:pStyle w:val="NormalWeb"/>
        <w:spacing w:after="0"/>
        <w:jc w:val="both"/>
        <w:rPr>
          <w:rFonts w:asciiTheme="minorHAnsi" w:hAnsiTheme="minorHAnsi" w:cstheme="minorHAnsi"/>
          <w:sz w:val="22"/>
          <w:szCs w:val="22"/>
        </w:rPr>
      </w:pPr>
      <w:r w:rsidRPr="000D3791">
        <w:rPr>
          <w:rFonts w:asciiTheme="minorHAnsi" w:hAnsiTheme="minorHAnsi" w:cstheme="minorHAnsi"/>
          <w:sz w:val="22"/>
          <w:szCs w:val="22"/>
        </w:rPr>
        <w:t>Mine action, in the form of mapping and surveying, risk education and land clearance, needs in Syria are immense. DRC Syria is, currently, the only Mine Action INGO registered in Damascus and hence is uniquely positioned to influence, and benefit from, this process. The Risk Education Field Assistant has the responsibility to support in the planning, implementation of and reporting on the Risk Education field activities within a team as directed by the Protection Manager (PM). The position is based in Homs.</w:t>
      </w:r>
    </w:p>
    <w:p w14:paraId="166BA9C4" w14:textId="59A0B2A8" w:rsidR="00FB0F67" w:rsidRPr="000D3791" w:rsidRDefault="00FB0F67" w:rsidP="000D3791">
      <w:pPr>
        <w:rPr>
          <w:rFonts w:cstheme="minorHAnsi"/>
          <w:b/>
        </w:rPr>
      </w:pPr>
      <w:r w:rsidRPr="000D3791">
        <w:rPr>
          <w:rFonts w:cstheme="minorHAnsi"/>
          <w:b/>
        </w:rPr>
        <w:t>Duties and Responsibilities</w:t>
      </w:r>
    </w:p>
    <w:p w14:paraId="56CA9D29" w14:textId="77777777" w:rsidR="000D3791" w:rsidRPr="000D3791" w:rsidRDefault="000D3791" w:rsidP="000D3791">
      <w:pPr>
        <w:rPr>
          <w:rFonts w:cstheme="minorHAnsi"/>
          <w:b/>
        </w:rPr>
      </w:pPr>
      <w:r w:rsidRPr="000D3791">
        <w:rPr>
          <w:rFonts w:cstheme="minorHAnsi"/>
          <w:b/>
        </w:rPr>
        <w:t>REPRESENTATION, COORDINATION</w:t>
      </w:r>
    </w:p>
    <w:p w14:paraId="35FC143F" w14:textId="77777777" w:rsidR="000D3791" w:rsidRPr="000D3791" w:rsidRDefault="000D3791" w:rsidP="000D3791">
      <w:pPr>
        <w:pStyle w:val="ListParagraph"/>
        <w:numPr>
          <w:ilvl w:val="0"/>
          <w:numId w:val="50"/>
        </w:numPr>
        <w:rPr>
          <w:rFonts w:cstheme="minorHAnsi"/>
          <w:bCs/>
        </w:rPr>
      </w:pPr>
      <w:r w:rsidRPr="000D3791">
        <w:rPr>
          <w:rFonts w:cstheme="minorHAnsi"/>
          <w:bCs/>
        </w:rPr>
        <w:t xml:space="preserve">Liaise with affected communities, local authorities, government bodies, </w:t>
      </w:r>
      <w:proofErr w:type="gramStart"/>
      <w:r w:rsidRPr="000D3791">
        <w:rPr>
          <w:rFonts w:cstheme="minorHAnsi"/>
          <w:bCs/>
        </w:rPr>
        <w:t>NGO’s</w:t>
      </w:r>
      <w:proofErr w:type="gramEnd"/>
      <w:r w:rsidRPr="000D3791">
        <w:rPr>
          <w:rFonts w:cstheme="minorHAnsi"/>
          <w:bCs/>
        </w:rPr>
        <w:t xml:space="preserve"> and development agencies, in the governorate s/he is assigned to, depending on specific tasks</w:t>
      </w:r>
    </w:p>
    <w:p w14:paraId="22A19360" w14:textId="77777777" w:rsidR="000D3791" w:rsidRPr="000D3791" w:rsidRDefault="000D3791" w:rsidP="000D3791">
      <w:pPr>
        <w:pStyle w:val="ListParagraph"/>
        <w:numPr>
          <w:ilvl w:val="0"/>
          <w:numId w:val="50"/>
        </w:numPr>
        <w:rPr>
          <w:rFonts w:cstheme="minorHAnsi"/>
          <w:bCs/>
        </w:rPr>
      </w:pPr>
      <w:r w:rsidRPr="000D3791">
        <w:rPr>
          <w:rFonts w:cstheme="minorHAnsi"/>
          <w:bCs/>
        </w:rPr>
        <w:t>Proactive collaboration with other DRC departments to ensure an integrated approach and timely/effective overall response</w:t>
      </w:r>
    </w:p>
    <w:p w14:paraId="2B9F7F3A" w14:textId="77777777" w:rsidR="000D3791" w:rsidRPr="000D3791" w:rsidRDefault="000D3791" w:rsidP="000D3791">
      <w:pPr>
        <w:rPr>
          <w:rFonts w:cstheme="minorHAnsi"/>
          <w:bCs/>
        </w:rPr>
      </w:pPr>
    </w:p>
    <w:p w14:paraId="20E09423" w14:textId="77777777" w:rsidR="000D3791" w:rsidRPr="000D3791" w:rsidRDefault="000D3791" w:rsidP="000D3791">
      <w:pPr>
        <w:rPr>
          <w:rFonts w:cstheme="minorHAnsi"/>
          <w:b/>
        </w:rPr>
      </w:pPr>
      <w:r w:rsidRPr="000D3791">
        <w:rPr>
          <w:rFonts w:cstheme="minorHAnsi"/>
          <w:b/>
        </w:rPr>
        <w:t xml:space="preserve">TECHNICAL &amp; OPERATIONAL </w:t>
      </w:r>
    </w:p>
    <w:p w14:paraId="629FC1CD" w14:textId="77777777" w:rsidR="000D3791" w:rsidRPr="000D3791" w:rsidRDefault="000D3791" w:rsidP="000D3791">
      <w:pPr>
        <w:pStyle w:val="ListParagraph"/>
        <w:numPr>
          <w:ilvl w:val="0"/>
          <w:numId w:val="50"/>
        </w:numPr>
        <w:rPr>
          <w:rFonts w:cstheme="minorHAnsi"/>
          <w:bCs/>
        </w:rPr>
      </w:pPr>
      <w:r w:rsidRPr="000D3791">
        <w:rPr>
          <w:rFonts w:cstheme="minorHAnsi"/>
          <w:bCs/>
        </w:rPr>
        <w:t xml:space="preserve">Assist in the planning, implementation and monitoring of RE project activities </w:t>
      </w:r>
    </w:p>
    <w:p w14:paraId="25DAD36E" w14:textId="67A564D2" w:rsidR="000D3791" w:rsidRPr="000D3791" w:rsidRDefault="000D3791" w:rsidP="000D3791">
      <w:pPr>
        <w:pStyle w:val="ListParagraph"/>
        <w:numPr>
          <w:ilvl w:val="0"/>
          <w:numId w:val="50"/>
        </w:numPr>
        <w:rPr>
          <w:rFonts w:cstheme="minorHAnsi"/>
          <w:bCs/>
        </w:rPr>
      </w:pPr>
      <w:r w:rsidRPr="000D3791">
        <w:rPr>
          <w:rFonts w:cstheme="minorHAnsi"/>
          <w:bCs/>
        </w:rPr>
        <w:t xml:space="preserve">Collect information on mine/UXO affected </w:t>
      </w:r>
      <w:r w:rsidRPr="000D3791">
        <w:rPr>
          <w:rFonts w:cstheme="minorHAnsi"/>
          <w:bCs/>
        </w:rPr>
        <w:t>communities,</w:t>
      </w:r>
      <w:r w:rsidRPr="000D3791">
        <w:rPr>
          <w:rFonts w:cstheme="minorHAnsi"/>
          <w:bCs/>
        </w:rPr>
        <w:t xml:space="preserve"> complete required surveys, victim and accident reports and community assessments.</w:t>
      </w:r>
    </w:p>
    <w:p w14:paraId="56EDE366" w14:textId="77777777" w:rsidR="000D3791" w:rsidRPr="000D3791" w:rsidRDefault="000D3791" w:rsidP="000D3791">
      <w:pPr>
        <w:pStyle w:val="ListParagraph"/>
        <w:numPr>
          <w:ilvl w:val="0"/>
          <w:numId w:val="50"/>
        </w:numPr>
        <w:rPr>
          <w:rFonts w:cstheme="minorHAnsi"/>
          <w:bCs/>
        </w:rPr>
      </w:pPr>
      <w:r w:rsidRPr="000D3791">
        <w:rPr>
          <w:rFonts w:cstheme="minorHAnsi"/>
          <w:bCs/>
        </w:rPr>
        <w:t xml:space="preserve">Facilitate Quality Assurance practices on all operational activities as instructed by the PM </w:t>
      </w:r>
    </w:p>
    <w:p w14:paraId="7F39A1FC" w14:textId="77777777" w:rsidR="000D3791" w:rsidRPr="000D3791" w:rsidRDefault="000D3791" w:rsidP="000D3791">
      <w:pPr>
        <w:rPr>
          <w:rFonts w:cstheme="minorHAnsi"/>
          <w:bCs/>
        </w:rPr>
      </w:pPr>
    </w:p>
    <w:p w14:paraId="610829E5" w14:textId="77777777" w:rsidR="000D3791" w:rsidRPr="000D3791" w:rsidRDefault="000D3791" w:rsidP="000D3791">
      <w:pPr>
        <w:rPr>
          <w:rFonts w:cstheme="minorHAnsi"/>
          <w:b/>
        </w:rPr>
      </w:pPr>
      <w:r w:rsidRPr="000D3791">
        <w:rPr>
          <w:rFonts w:cstheme="minorHAnsi"/>
          <w:b/>
        </w:rPr>
        <w:t>IMPLEMENTATION</w:t>
      </w:r>
    </w:p>
    <w:p w14:paraId="113C1F05" w14:textId="77777777" w:rsidR="000D3791" w:rsidRPr="000D3791" w:rsidRDefault="000D3791" w:rsidP="000D3791">
      <w:pPr>
        <w:pStyle w:val="ListParagraph"/>
        <w:numPr>
          <w:ilvl w:val="0"/>
          <w:numId w:val="50"/>
        </w:numPr>
        <w:rPr>
          <w:rFonts w:cstheme="minorHAnsi"/>
          <w:bCs/>
        </w:rPr>
      </w:pPr>
      <w:r w:rsidRPr="000D3791">
        <w:rPr>
          <w:rFonts w:cstheme="minorHAnsi"/>
          <w:bCs/>
        </w:rPr>
        <w:t>Understand targets and ensure timely communication with Senior Officer when deviating from agreed targets (+/-) or timeline, providing solutions and request for support as need be</w:t>
      </w:r>
    </w:p>
    <w:p w14:paraId="4A7EBAB6" w14:textId="77777777" w:rsidR="000D3791" w:rsidRPr="000D3791" w:rsidRDefault="000D3791" w:rsidP="000D3791">
      <w:pPr>
        <w:pStyle w:val="ListParagraph"/>
        <w:numPr>
          <w:ilvl w:val="0"/>
          <w:numId w:val="50"/>
        </w:numPr>
        <w:rPr>
          <w:rFonts w:cstheme="minorHAnsi"/>
          <w:bCs/>
        </w:rPr>
      </w:pPr>
      <w:r w:rsidRPr="000D3791">
        <w:rPr>
          <w:rFonts w:cstheme="minorHAnsi"/>
          <w:bCs/>
        </w:rPr>
        <w:t xml:space="preserve">Deliver appropriate tailored RE to specific target groups </w:t>
      </w:r>
    </w:p>
    <w:p w14:paraId="7ACDC549" w14:textId="77777777" w:rsidR="000D3791" w:rsidRPr="000D3791" w:rsidRDefault="000D3791" w:rsidP="000D3791">
      <w:pPr>
        <w:pStyle w:val="ListParagraph"/>
        <w:numPr>
          <w:ilvl w:val="0"/>
          <w:numId w:val="50"/>
        </w:numPr>
        <w:rPr>
          <w:rFonts w:cstheme="minorHAnsi"/>
          <w:bCs/>
        </w:rPr>
      </w:pPr>
      <w:r w:rsidRPr="000D3791">
        <w:rPr>
          <w:rFonts w:cstheme="minorHAnsi"/>
          <w:bCs/>
        </w:rPr>
        <w:t xml:space="preserve">Deliver training and support to key people to enable them to implement appropriate RE activities in at-risk communities </w:t>
      </w:r>
    </w:p>
    <w:p w14:paraId="4316744F" w14:textId="77777777" w:rsidR="000D3791" w:rsidRPr="000D3791" w:rsidRDefault="000D3791" w:rsidP="000D3791">
      <w:pPr>
        <w:pStyle w:val="ListParagraph"/>
        <w:numPr>
          <w:ilvl w:val="0"/>
          <w:numId w:val="50"/>
        </w:numPr>
        <w:rPr>
          <w:rFonts w:cstheme="minorHAnsi"/>
          <w:bCs/>
        </w:rPr>
      </w:pPr>
      <w:r w:rsidRPr="000D3791">
        <w:rPr>
          <w:rFonts w:cstheme="minorHAnsi"/>
          <w:bCs/>
        </w:rPr>
        <w:t>Assist in development of Risk Education materials, including field testing RE materials and prioritization tools as required</w:t>
      </w:r>
    </w:p>
    <w:p w14:paraId="4F78DF07" w14:textId="77777777" w:rsidR="000D3791" w:rsidRPr="000D3791" w:rsidRDefault="000D3791" w:rsidP="000D3791">
      <w:pPr>
        <w:pStyle w:val="ListParagraph"/>
        <w:rPr>
          <w:rFonts w:cstheme="minorHAnsi"/>
          <w:bCs/>
        </w:rPr>
      </w:pPr>
    </w:p>
    <w:p w14:paraId="6B10F1B2" w14:textId="77777777" w:rsidR="000D3791" w:rsidRPr="000D3791" w:rsidRDefault="000D3791" w:rsidP="000D3791">
      <w:pPr>
        <w:rPr>
          <w:rFonts w:cstheme="minorHAnsi"/>
          <w:b/>
        </w:rPr>
      </w:pPr>
      <w:r w:rsidRPr="000D3791">
        <w:rPr>
          <w:rFonts w:cstheme="minorHAnsi"/>
          <w:b/>
        </w:rPr>
        <w:t>MONITORING, REPORTING &amp; PROGRAMME QUALITY</w:t>
      </w:r>
    </w:p>
    <w:p w14:paraId="041537EC" w14:textId="77777777" w:rsidR="000D3791" w:rsidRPr="000D3791" w:rsidRDefault="000D3791" w:rsidP="000D3791">
      <w:pPr>
        <w:pStyle w:val="ListParagraph"/>
        <w:numPr>
          <w:ilvl w:val="0"/>
          <w:numId w:val="50"/>
        </w:numPr>
        <w:rPr>
          <w:rFonts w:cstheme="minorHAnsi"/>
          <w:bCs/>
        </w:rPr>
      </w:pPr>
      <w:r w:rsidRPr="000D3791">
        <w:rPr>
          <w:rFonts w:cstheme="minorHAnsi"/>
          <w:bCs/>
        </w:rPr>
        <w:t xml:space="preserve">Support the quality assurance and quality control of all RE activities </w:t>
      </w:r>
    </w:p>
    <w:p w14:paraId="3D0F0EC2" w14:textId="77777777" w:rsidR="000D3791" w:rsidRPr="000D3791" w:rsidRDefault="000D3791" w:rsidP="000D3791">
      <w:pPr>
        <w:pStyle w:val="ListParagraph"/>
        <w:numPr>
          <w:ilvl w:val="0"/>
          <w:numId w:val="50"/>
        </w:numPr>
        <w:rPr>
          <w:rFonts w:cstheme="minorHAnsi"/>
          <w:bCs/>
        </w:rPr>
      </w:pPr>
      <w:r w:rsidRPr="000D3791">
        <w:rPr>
          <w:rFonts w:cstheme="minorHAnsi"/>
          <w:bCs/>
        </w:rPr>
        <w:t>Support the monitoring and evaluation of Risk Education activities in collaboration with DRC MEAL department, and report accordingly. This includes ensuring electronic data collection</w:t>
      </w:r>
    </w:p>
    <w:p w14:paraId="05B600E5" w14:textId="77777777" w:rsidR="000D3791" w:rsidRPr="000D3791" w:rsidRDefault="000D3791" w:rsidP="000D3791">
      <w:pPr>
        <w:pStyle w:val="ListParagraph"/>
        <w:numPr>
          <w:ilvl w:val="0"/>
          <w:numId w:val="50"/>
        </w:numPr>
        <w:rPr>
          <w:rFonts w:eastAsia="Times New Roman" w:cstheme="minorHAnsi"/>
          <w:bCs/>
          <w:color w:val="000000"/>
          <w:sz w:val="24"/>
          <w:szCs w:val="24"/>
        </w:rPr>
      </w:pPr>
      <w:r w:rsidRPr="000D3791">
        <w:rPr>
          <w:rFonts w:cstheme="minorHAnsi"/>
          <w:bCs/>
        </w:rPr>
        <w:t xml:space="preserve">Provide regular written reports/updates to the Officer per agreed reporting schedule and formats agreed with manager in a timely manner and verify compliance with approved requirements and work plan, organizational rules, regulations and procedures and donor commitments. </w:t>
      </w:r>
    </w:p>
    <w:p w14:paraId="324D118E" w14:textId="77777777" w:rsidR="000D3791" w:rsidRPr="000D3791" w:rsidRDefault="000D3791" w:rsidP="000D3791">
      <w:pPr>
        <w:pStyle w:val="ListParagraph"/>
        <w:numPr>
          <w:ilvl w:val="0"/>
          <w:numId w:val="50"/>
        </w:numPr>
        <w:rPr>
          <w:rFonts w:cstheme="minorHAnsi"/>
          <w:bCs/>
        </w:rPr>
      </w:pPr>
      <w:r w:rsidRPr="000D3791">
        <w:rPr>
          <w:rFonts w:cstheme="minorHAnsi"/>
          <w:bCs/>
        </w:rPr>
        <w:lastRenderedPageBreak/>
        <w:t>Record the impact of the projects and the need for future work through the collection of Case Studies Information, photographs, videos, needs assessments and evaluation reports</w:t>
      </w:r>
    </w:p>
    <w:p w14:paraId="51A74F8C" w14:textId="77777777" w:rsidR="000D3791" w:rsidRPr="000D3791" w:rsidRDefault="000D3791" w:rsidP="000D3791">
      <w:pPr>
        <w:rPr>
          <w:rFonts w:cstheme="minorHAnsi"/>
          <w:bCs/>
        </w:rPr>
      </w:pPr>
    </w:p>
    <w:p w14:paraId="1AA39B55" w14:textId="77777777" w:rsidR="000D3791" w:rsidRPr="000D3791" w:rsidRDefault="000D3791" w:rsidP="000D3791">
      <w:pPr>
        <w:rPr>
          <w:rFonts w:cstheme="minorHAnsi"/>
          <w:b/>
        </w:rPr>
      </w:pPr>
      <w:r w:rsidRPr="000D3791">
        <w:rPr>
          <w:rFonts w:cstheme="minorHAnsi"/>
          <w:b/>
        </w:rPr>
        <w:t>SUPPORT/OPERATIONS</w:t>
      </w:r>
    </w:p>
    <w:p w14:paraId="118ACDD2" w14:textId="77777777" w:rsidR="000D3791" w:rsidRPr="000D3791" w:rsidRDefault="000D3791" w:rsidP="000D3791">
      <w:pPr>
        <w:pStyle w:val="ListParagraph"/>
        <w:numPr>
          <w:ilvl w:val="0"/>
          <w:numId w:val="50"/>
        </w:numPr>
        <w:rPr>
          <w:rFonts w:cstheme="minorHAnsi"/>
          <w:bCs/>
        </w:rPr>
      </w:pPr>
      <w:r w:rsidRPr="000D3791">
        <w:rPr>
          <w:rFonts w:cstheme="minorHAnsi"/>
          <w:bCs/>
        </w:rPr>
        <w:t>Input to procurement specifications and requirements in coordination with the Officer.</w:t>
      </w:r>
    </w:p>
    <w:p w14:paraId="15069EC6" w14:textId="77777777" w:rsidR="000D3791" w:rsidRPr="000D3791" w:rsidRDefault="000D3791" w:rsidP="000D3791">
      <w:pPr>
        <w:pStyle w:val="ListParagraph"/>
        <w:numPr>
          <w:ilvl w:val="0"/>
          <w:numId w:val="50"/>
        </w:numPr>
        <w:rPr>
          <w:rFonts w:cstheme="minorHAnsi"/>
          <w:bCs/>
        </w:rPr>
      </w:pPr>
      <w:r w:rsidRPr="000D3791">
        <w:rPr>
          <w:rFonts w:cstheme="minorHAnsi"/>
          <w:bCs/>
        </w:rPr>
        <w:t>Provide administrative support throughout all stages of programming processes.</w:t>
      </w:r>
    </w:p>
    <w:p w14:paraId="3A05CF39" w14:textId="77777777" w:rsidR="000D3791" w:rsidRPr="000D3791" w:rsidRDefault="000D3791" w:rsidP="000D3791">
      <w:pPr>
        <w:pStyle w:val="ListParagraph"/>
        <w:numPr>
          <w:ilvl w:val="0"/>
          <w:numId w:val="50"/>
        </w:numPr>
        <w:rPr>
          <w:rFonts w:cstheme="minorHAnsi"/>
          <w:bCs/>
        </w:rPr>
      </w:pPr>
      <w:r w:rsidRPr="000D3791">
        <w:rPr>
          <w:rFonts w:cstheme="minorHAnsi"/>
          <w:bCs/>
        </w:rPr>
        <w:t xml:space="preserve"> Ensure high accountability of budgets and equipment in the field </w:t>
      </w:r>
    </w:p>
    <w:p w14:paraId="0BEB8784" w14:textId="786AABFC" w:rsidR="000D3791" w:rsidRPr="000D3791" w:rsidRDefault="000D3791" w:rsidP="000D3791">
      <w:pPr>
        <w:pStyle w:val="ListParagraph"/>
        <w:numPr>
          <w:ilvl w:val="0"/>
          <w:numId w:val="44"/>
        </w:numPr>
        <w:rPr>
          <w:rFonts w:cstheme="minorHAnsi"/>
          <w:bCs/>
        </w:rPr>
      </w:pPr>
      <w:r w:rsidRPr="000D3791">
        <w:rPr>
          <w:rFonts w:cstheme="minorHAnsi"/>
          <w:bCs/>
        </w:rPr>
        <w:t xml:space="preserve">Familiarize with, </w:t>
      </w:r>
      <w:r w:rsidRPr="000D3791">
        <w:rPr>
          <w:rFonts w:cstheme="minorHAnsi"/>
          <w:bCs/>
        </w:rPr>
        <w:t>understand,</w:t>
      </w:r>
      <w:r w:rsidRPr="000D3791">
        <w:rPr>
          <w:rFonts w:cstheme="minorHAnsi"/>
          <w:bCs/>
        </w:rPr>
        <w:t xml:space="preserve"> and apply SOPs</w:t>
      </w:r>
    </w:p>
    <w:p w14:paraId="65BA8334" w14:textId="77777777" w:rsidR="000D3791" w:rsidRPr="000D3791" w:rsidRDefault="000D3791" w:rsidP="000D3791">
      <w:pPr>
        <w:pStyle w:val="ListParagraph"/>
        <w:numPr>
          <w:ilvl w:val="0"/>
          <w:numId w:val="44"/>
        </w:numPr>
        <w:rPr>
          <w:rFonts w:cstheme="minorHAnsi"/>
          <w:bCs/>
        </w:rPr>
      </w:pPr>
      <w:r w:rsidRPr="000D3791">
        <w:rPr>
          <w:rFonts w:cstheme="minorHAnsi"/>
          <w:bCs/>
        </w:rPr>
        <w:t>Any other duties requested by the Officer/PM</w:t>
      </w:r>
    </w:p>
    <w:p w14:paraId="502E79BB" w14:textId="77777777" w:rsidR="00FB0F67" w:rsidRPr="00A0420E" w:rsidRDefault="00FB0F67" w:rsidP="00FB0F67">
      <w:pPr>
        <w:spacing w:after="0" w:line="240" w:lineRule="auto"/>
        <w:rPr>
          <w:rFonts w:eastAsia="Times New Roman" w:cstheme="minorHAnsi"/>
          <w:color w:val="000000"/>
          <w:lang w:eastAsia="ar-SA"/>
        </w:rPr>
      </w:pPr>
    </w:p>
    <w:p w14:paraId="798F6048" w14:textId="77777777" w:rsidR="00733C5C" w:rsidRDefault="00FB0F67" w:rsidP="00733C5C">
      <w:pPr>
        <w:rPr>
          <w:rFonts w:ascii="Calibri" w:hAnsi="Calibri" w:cs="Calibri"/>
          <w:b/>
        </w:rPr>
      </w:pPr>
      <w:r w:rsidRPr="00A70DE6">
        <w:rPr>
          <w:rFonts w:ascii="Calibri" w:hAnsi="Calibri" w:cs="Calibri"/>
          <w:b/>
        </w:rPr>
        <w:t>Required:</w:t>
      </w:r>
    </w:p>
    <w:p w14:paraId="2652A942" w14:textId="77777777" w:rsidR="000D3791" w:rsidRPr="000D3791" w:rsidRDefault="000D3791" w:rsidP="000D3791">
      <w:pPr>
        <w:pStyle w:val="ListParagraph"/>
        <w:numPr>
          <w:ilvl w:val="0"/>
          <w:numId w:val="44"/>
        </w:numPr>
        <w:rPr>
          <w:rFonts w:cstheme="minorHAnsi"/>
          <w:bCs/>
        </w:rPr>
      </w:pPr>
      <w:r w:rsidRPr="000D3791">
        <w:rPr>
          <w:rFonts w:cstheme="minorHAnsi"/>
          <w:bCs/>
        </w:rPr>
        <w:t xml:space="preserve">Relevant university or vocational higher education </w:t>
      </w:r>
    </w:p>
    <w:p w14:paraId="4C3400B9" w14:textId="77777777" w:rsidR="000D3791" w:rsidRPr="000D3791" w:rsidRDefault="000D3791" w:rsidP="000D3791">
      <w:pPr>
        <w:pStyle w:val="ListParagraph"/>
        <w:numPr>
          <w:ilvl w:val="0"/>
          <w:numId w:val="44"/>
        </w:numPr>
        <w:rPr>
          <w:rFonts w:cstheme="minorHAnsi"/>
          <w:bCs/>
        </w:rPr>
      </w:pPr>
      <w:r w:rsidRPr="000D3791">
        <w:rPr>
          <w:rFonts w:cstheme="minorHAnsi"/>
          <w:bCs/>
        </w:rPr>
        <w:t xml:space="preserve">Minimum of 1-year experience in Risk Education, Protection, </w:t>
      </w:r>
      <w:proofErr w:type="gramStart"/>
      <w:r w:rsidRPr="000D3791">
        <w:rPr>
          <w:rFonts w:cstheme="minorHAnsi"/>
          <w:bCs/>
        </w:rPr>
        <w:t>Education</w:t>
      </w:r>
      <w:proofErr w:type="gramEnd"/>
      <w:r w:rsidRPr="000D3791">
        <w:rPr>
          <w:rFonts w:cstheme="minorHAnsi"/>
          <w:bCs/>
        </w:rPr>
        <w:t xml:space="preserve"> or related field is required</w:t>
      </w:r>
    </w:p>
    <w:p w14:paraId="020C9872" w14:textId="77777777" w:rsidR="000D3791" w:rsidRPr="000D3791" w:rsidRDefault="000D3791" w:rsidP="000D3791">
      <w:pPr>
        <w:pStyle w:val="ListParagraph"/>
        <w:numPr>
          <w:ilvl w:val="0"/>
          <w:numId w:val="44"/>
        </w:numPr>
        <w:rPr>
          <w:rFonts w:cstheme="minorHAnsi"/>
          <w:bCs/>
        </w:rPr>
      </w:pPr>
      <w:r w:rsidRPr="000D3791">
        <w:rPr>
          <w:rFonts w:cstheme="minorHAnsi"/>
          <w:bCs/>
        </w:rPr>
        <w:t>Previous experience working with an (I)NGO will be an asset</w:t>
      </w:r>
    </w:p>
    <w:p w14:paraId="3840FBB8" w14:textId="77777777" w:rsidR="000D3791" w:rsidRPr="000D3791" w:rsidRDefault="000D3791" w:rsidP="000D3791">
      <w:pPr>
        <w:pStyle w:val="ListParagraph"/>
        <w:numPr>
          <w:ilvl w:val="0"/>
          <w:numId w:val="44"/>
        </w:numPr>
        <w:rPr>
          <w:rFonts w:cstheme="minorHAnsi"/>
          <w:bCs/>
        </w:rPr>
      </w:pPr>
      <w:r w:rsidRPr="000D3791">
        <w:rPr>
          <w:rFonts w:cstheme="minorHAnsi"/>
          <w:bCs/>
        </w:rPr>
        <w:t xml:space="preserve"> Previous experience in training, facilitation, community-based education, public </w:t>
      </w:r>
      <w:proofErr w:type="gramStart"/>
      <w:r w:rsidRPr="000D3791">
        <w:rPr>
          <w:rFonts w:cstheme="minorHAnsi"/>
          <w:bCs/>
        </w:rPr>
        <w:t>communication</w:t>
      </w:r>
      <w:proofErr w:type="gramEnd"/>
      <w:r w:rsidRPr="000D3791">
        <w:rPr>
          <w:rFonts w:cstheme="minorHAnsi"/>
          <w:bCs/>
        </w:rPr>
        <w:t xml:space="preserve"> or teaching. </w:t>
      </w:r>
    </w:p>
    <w:p w14:paraId="3005A56D" w14:textId="77777777" w:rsidR="000D3791" w:rsidRPr="000D3791" w:rsidRDefault="000D3791" w:rsidP="000D3791">
      <w:pPr>
        <w:pStyle w:val="ListParagraph"/>
        <w:numPr>
          <w:ilvl w:val="0"/>
          <w:numId w:val="44"/>
        </w:numPr>
        <w:rPr>
          <w:rFonts w:cstheme="minorHAnsi"/>
          <w:bCs/>
        </w:rPr>
      </w:pPr>
      <w:r w:rsidRPr="000D3791">
        <w:rPr>
          <w:rFonts w:cstheme="minorHAnsi"/>
          <w:bCs/>
        </w:rPr>
        <w:t>Excellent communication and networking skills</w:t>
      </w:r>
    </w:p>
    <w:p w14:paraId="63A8206F" w14:textId="77777777" w:rsidR="000D3791" w:rsidRPr="000D3791" w:rsidRDefault="000D3791" w:rsidP="000D3791">
      <w:pPr>
        <w:pStyle w:val="ListParagraph"/>
        <w:numPr>
          <w:ilvl w:val="0"/>
          <w:numId w:val="44"/>
        </w:numPr>
        <w:rPr>
          <w:rFonts w:cstheme="minorHAnsi"/>
          <w:bCs/>
        </w:rPr>
      </w:pPr>
      <w:r w:rsidRPr="000D3791">
        <w:rPr>
          <w:rFonts w:cstheme="minorHAnsi"/>
          <w:bCs/>
        </w:rPr>
        <w:t xml:space="preserve">Excellent </w:t>
      </w:r>
      <w:proofErr w:type="gramStart"/>
      <w:r w:rsidRPr="000D3791">
        <w:rPr>
          <w:rFonts w:cstheme="minorHAnsi"/>
          <w:bCs/>
        </w:rPr>
        <w:t>team work</w:t>
      </w:r>
      <w:proofErr w:type="gramEnd"/>
      <w:r w:rsidRPr="000D3791">
        <w:rPr>
          <w:rFonts w:cstheme="minorHAnsi"/>
          <w:bCs/>
        </w:rPr>
        <w:t xml:space="preserve"> skills with the ability to work flexibly in a team</w:t>
      </w:r>
    </w:p>
    <w:p w14:paraId="43F13A5C" w14:textId="77777777" w:rsidR="000D3791" w:rsidRPr="000D3791" w:rsidRDefault="000D3791" w:rsidP="000D3791">
      <w:pPr>
        <w:pStyle w:val="ListParagraph"/>
        <w:numPr>
          <w:ilvl w:val="0"/>
          <w:numId w:val="44"/>
        </w:numPr>
        <w:rPr>
          <w:rFonts w:cstheme="minorHAnsi"/>
          <w:bCs/>
        </w:rPr>
      </w:pPr>
      <w:r w:rsidRPr="000D3791">
        <w:rPr>
          <w:rFonts w:cstheme="minorHAnsi"/>
          <w:bCs/>
        </w:rPr>
        <w:t>Potential and flexibility of attitude to learn</w:t>
      </w:r>
    </w:p>
    <w:p w14:paraId="1858B4D0" w14:textId="77777777" w:rsidR="000D3791" w:rsidRPr="000D3791" w:rsidRDefault="000D3791" w:rsidP="000D3791">
      <w:pPr>
        <w:pStyle w:val="ListParagraph"/>
        <w:numPr>
          <w:ilvl w:val="0"/>
          <w:numId w:val="44"/>
        </w:numPr>
        <w:rPr>
          <w:rFonts w:cstheme="minorHAnsi"/>
          <w:bCs/>
        </w:rPr>
      </w:pPr>
      <w:r w:rsidRPr="000D3791">
        <w:rPr>
          <w:rFonts w:cstheme="minorHAnsi"/>
          <w:bCs/>
        </w:rPr>
        <w:t>Ability to work under pressure, ability to prioritize and commitment to meet deadlines</w:t>
      </w:r>
    </w:p>
    <w:p w14:paraId="1E1D5DCA" w14:textId="77777777" w:rsidR="000D3791" w:rsidRPr="000D3791" w:rsidRDefault="000D3791" w:rsidP="000D3791">
      <w:pPr>
        <w:pStyle w:val="ListParagraph"/>
        <w:numPr>
          <w:ilvl w:val="0"/>
          <w:numId w:val="44"/>
        </w:numPr>
        <w:rPr>
          <w:rFonts w:cstheme="minorHAnsi"/>
          <w:bCs/>
        </w:rPr>
      </w:pPr>
      <w:r w:rsidRPr="000D3791">
        <w:rPr>
          <w:rFonts w:cstheme="minorHAnsi"/>
          <w:bCs/>
        </w:rPr>
        <w:t>Good administrative and organizational ability</w:t>
      </w:r>
    </w:p>
    <w:p w14:paraId="67A3DA22" w14:textId="77777777" w:rsidR="000D3791" w:rsidRPr="000D3791" w:rsidRDefault="000D3791" w:rsidP="000D3791">
      <w:pPr>
        <w:pStyle w:val="ListParagraph"/>
        <w:numPr>
          <w:ilvl w:val="0"/>
          <w:numId w:val="44"/>
        </w:numPr>
        <w:rPr>
          <w:rFonts w:cstheme="minorHAnsi"/>
          <w:bCs/>
        </w:rPr>
      </w:pPr>
      <w:r w:rsidRPr="000D3791">
        <w:rPr>
          <w:rFonts w:cstheme="minorHAnsi"/>
          <w:bCs/>
        </w:rPr>
        <w:t>Good computer skills including proficiency in using Outlook, Excel, Word</w:t>
      </w:r>
    </w:p>
    <w:p w14:paraId="668F18C5" w14:textId="1AB62B44" w:rsidR="00733C5C" w:rsidRPr="00733C5C" w:rsidRDefault="00FB0F67" w:rsidP="00733C5C">
      <w:pPr>
        <w:pStyle w:val="ListParagraph"/>
        <w:ind w:left="0"/>
        <w:rPr>
          <w:rFonts w:eastAsia="Times New Roman" w:cstheme="minorHAnsi"/>
          <w:lang w:eastAsia="da-DK"/>
        </w:rPr>
      </w:pPr>
      <w:r w:rsidRPr="00733C5C">
        <w:rPr>
          <w:rFonts w:eastAsia="Times New Roman" w:cstheme="minorHAnsi"/>
          <w:b/>
          <w:bCs/>
          <w:lang w:eastAsia="da-DK"/>
        </w:rPr>
        <w:t>Education</w:t>
      </w:r>
      <w:r w:rsidRPr="00733C5C">
        <w:rPr>
          <w:rFonts w:eastAsia="Times New Roman" w:cstheme="minorHAnsi"/>
          <w:lang w:eastAsia="da-DK"/>
        </w:rPr>
        <w:t>:</w:t>
      </w:r>
    </w:p>
    <w:p w14:paraId="7F2A4F55" w14:textId="77777777" w:rsidR="000D3791" w:rsidRPr="000D3791" w:rsidRDefault="000D3791" w:rsidP="000D3791">
      <w:pPr>
        <w:pStyle w:val="ListParagraph"/>
        <w:numPr>
          <w:ilvl w:val="0"/>
          <w:numId w:val="44"/>
        </w:numPr>
        <w:rPr>
          <w:rFonts w:cstheme="minorHAnsi"/>
          <w:bCs/>
        </w:rPr>
      </w:pPr>
      <w:r w:rsidRPr="000D3791">
        <w:rPr>
          <w:rFonts w:cstheme="minorHAnsi"/>
          <w:bCs/>
        </w:rPr>
        <w:t xml:space="preserve">Degree in Education or </w:t>
      </w:r>
      <w:proofErr w:type="gramStart"/>
      <w:r w:rsidRPr="000D3791">
        <w:rPr>
          <w:rFonts w:cstheme="minorHAnsi"/>
          <w:bCs/>
        </w:rPr>
        <w:t>other</w:t>
      </w:r>
      <w:proofErr w:type="gramEnd"/>
      <w:r w:rsidRPr="000D3791">
        <w:rPr>
          <w:rFonts w:cstheme="minorHAnsi"/>
          <w:bCs/>
        </w:rPr>
        <w:t xml:space="preserve"> relevant field.</w:t>
      </w:r>
    </w:p>
    <w:p w14:paraId="74E71804" w14:textId="0FCB23D5" w:rsidR="00FB0F67" w:rsidRPr="00A70DE6" w:rsidRDefault="00FB0F67" w:rsidP="00FB0F67">
      <w:pPr>
        <w:keepNext/>
        <w:keepLines/>
        <w:rPr>
          <w:rFonts w:ascii="Calibri" w:hAnsi="Calibri" w:cs="Calibri"/>
        </w:rPr>
      </w:pPr>
      <w:r w:rsidRPr="00A70DE6">
        <w:rPr>
          <w:rFonts w:ascii="Calibri" w:hAnsi="Calibri" w:cs="Calibri"/>
          <w:b/>
        </w:rPr>
        <w:t>Languages:</w:t>
      </w:r>
    </w:p>
    <w:p w14:paraId="15F6D181" w14:textId="615EB8A8" w:rsidR="002A016B" w:rsidRPr="002A016B" w:rsidRDefault="002A016B" w:rsidP="002A016B">
      <w:pPr>
        <w:pStyle w:val="ListParagraph"/>
        <w:keepNext/>
        <w:keepLines/>
        <w:numPr>
          <w:ilvl w:val="0"/>
          <w:numId w:val="38"/>
        </w:numPr>
        <w:spacing w:after="200" w:line="276" w:lineRule="auto"/>
        <w:rPr>
          <w:rFonts w:cstheme="minorHAnsi"/>
        </w:rPr>
      </w:pPr>
      <w:r w:rsidRPr="002A016B">
        <w:rPr>
          <w:rFonts w:cstheme="minorHAnsi"/>
        </w:rPr>
        <w:t>English (fluent)</w:t>
      </w:r>
    </w:p>
    <w:p w14:paraId="3CDB3DEE" w14:textId="24FFFA4D" w:rsidR="002A016B" w:rsidRPr="002A016B" w:rsidRDefault="002A016B" w:rsidP="002A016B">
      <w:pPr>
        <w:pStyle w:val="ListParagraph"/>
        <w:keepNext/>
        <w:keepLines/>
        <w:numPr>
          <w:ilvl w:val="0"/>
          <w:numId w:val="38"/>
        </w:numPr>
        <w:spacing w:after="200" w:line="276" w:lineRule="auto"/>
        <w:rPr>
          <w:rFonts w:cstheme="minorHAnsi"/>
        </w:rPr>
      </w:pPr>
      <w:r w:rsidRPr="002A016B">
        <w:rPr>
          <w:rFonts w:cstheme="minorHAnsi"/>
        </w:rPr>
        <w:t>Arabic (fluent)</w:t>
      </w:r>
    </w:p>
    <w:p w14:paraId="3F670944" w14:textId="3118871A" w:rsidR="00FB0F67" w:rsidRPr="002A016B" w:rsidRDefault="00733C5C" w:rsidP="002A016B">
      <w:pPr>
        <w:keepNext/>
        <w:keepLines/>
        <w:spacing w:after="200" w:line="276" w:lineRule="auto"/>
        <w:rPr>
          <w:rFonts w:cstheme="minorHAnsi"/>
          <w:sz w:val="18"/>
          <w:szCs w:val="18"/>
        </w:rPr>
      </w:pPr>
      <w:r w:rsidRPr="002A016B">
        <w:rPr>
          <w:rFonts w:ascii="Calibri" w:hAnsi="Calibri" w:cs="Calibri"/>
          <w:i/>
          <w:iCs/>
        </w:rPr>
        <w:t>I</w:t>
      </w:r>
      <w:r w:rsidR="00FB0F67" w:rsidRPr="002A016B">
        <w:rPr>
          <w:rFonts w:ascii="Calibri" w:hAnsi="Calibri" w:cs="Calibri"/>
          <w:i/>
          <w:iCs/>
        </w:rPr>
        <w:t>n this position, you are expected to demonstrate DRC’ five core competencies:  </w:t>
      </w:r>
    </w:p>
    <w:p w14:paraId="6EDB4294" w14:textId="77777777" w:rsidR="00FB0F67" w:rsidRPr="00A70DE6" w:rsidRDefault="00FB0F67" w:rsidP="00FB0F67">
      <w:pPr>
        <w:pStyle w:val="ListParagraph"/>
        <w:numPr>
          <w:ilvl w:val="0"/>
          <w:numId w:val="39"/>
        </w:numPr>
        <w:shd w:val="clear" w:color="auto" w:fill="FFFFFF"/>
        <w:spacing w:after="0" w:line="240" w:lineRule="auto"/>
        <w:rPr>
          <w:rFonts w:eastAsia="Times New Roman" w:cs="Calibri"/>
          <w:color w:val="000000"/>
        </w:rPr>
      </w:pPr>
      <w:r w:rsidRPr="00A70DE6">
        <w:rPr>
          <w:rFonts w:eastAsia="Times New Roman" w:cs="Calibri"/>
          <w:b/>
          <w:bCs/>
          <w:color w:val="000000"/>
        </w:rPr>
        <w:t>Striving for excellence:</w:t>
      </w:r>
      <w:r w:rsidRPr="00A70DE6">
        <w:rPr>
          <w:rFonts w:eastAsia="Times New Roman" w:cs="Calibri"/>
          <w:color w:val="000000"/>
        </w:rPr>
        <w:t xml:space="preserve"> You focus on reaching results while ensuring an efficient process.  </w:t>
      </w:r>
    </w:p>
    <w:p w14:paraId="6C960F8A" w14:textId="77777777" w:rsidR="00FB0F67" w:rsidRPr="00A70DE6" w:rsidRDefault="00FB0F67" w:rsidP="00FB0F67">
      <w:pPr>
        <w:pStyle w:val="ListParagraph"/>
        <w:numPr>
          <w:ilvl w:val="0"/>
          <w:numId w:val="39"/>
        </w:numPr>
        <w:shd w:val="clear" w:color="auto" w:fill="FFFFFF"/>
        <w:spacing w:after="0" w:line="240" w:lineRule="auto"/>
        <w:rPr>
          <w:rFonts w:eastAsia="Times New Roman" w:cs="Calibri"/>
          <w:color w:val="000000"/>
        </w:rPr>
      </w:pPr>
      <w:r w:rsidRPr="00A70DE6">
        <w:rPr>
          <w:rFonts w:eastAsia="Times New Roman" w:cs="Calibri"/>
          <w:b/>
          <w:bCs/>
          <w:color w:val="000000"/>
        </w:rPr>
        <w:t>Collaborating:</w:t>
      </w:r>
      <w:r w:rsidRPr="00A70DE6">
        <w:rPr>
          <w:rFonts w:eastAsia="Times New Roman" w:cs="Calibri"/>
          <w:color w:val="000000"/>
        </w:rPr>
        <w:t xml:space="preserve"> You involve relevant parties and encourage feedback.  </w:t>
      </w:r>
    </w:p>
    <w:p w14:paraId="53DF1100" w14:textId="77777777" w:rsidR="00FB0F67" w:rsidRPr="00A70DE6" w:rsidRDefault="00FB0F67" w:rsidP="00FB0F67">
      <w:pPr>
        <w:pStyle w:val="ListParagraph"/>
        <w:numPr>
          <w:ilvl w:val="0"/>
          <w:numId w:val="39"/>
        </w:numPr>
        <w:shd w:val="clear" w:color="auto" w:fill="FFFFFF"/>
        <w:spacing w:after="0" w:line="240" w:lineRule="auto"/>
        <w:rPr>
          <w:rFonts w:eastAsia="Times New Roman" w:cs="Calibri"/>
          <w:color w:val="000000"/>
        </w:rPr>
      </w:pPr>
      <w:r w:rsidRPr="00A70DE6">
        <w:rPr>
          <w:rFonts w:eastAsia="Times New Roman" w:cs="Calibri"/>
          <w:b/>
          <w:bCs/>
          <w:color w:val="000000"/>
        </w:rPr>
        <w:t>Taking the lead:</w:t>
      </w:r>
      <w:r w:rsidRPr="00A70DE6">
        <w:rPr>
          <w:rFonts w:eastAsia="Times New Roman" w:cs="Calibri"/>
          <w:color w:val="000000"/>
        </w:rPr>
        <w:t xml:space="preserve"> You take ownership and initiative while aiming for innovation.  </w:t>
      </w:r>
    </w:p>
    <w:p w14:paraId="2F9C0E2F" w14:textId="77777777" w:rsidR="00FB0F67" w:rsidRPr="00A70DE6" w:rsidRDefault="00FB0F67" w:rsidP="00FB0F67">
      <w:pPr>
        <w:pStyle w:val="ListParagraph"/>
        <w:numPr>
          <w:ilvl w:val="0"/>
          <w:numId w:val="39"/>
        </w:numPr>
        <w:shd w:val="clear" w:color="auto" w:fill="FFFFFF"/>
        <w:spacing w:after="0" w:line="240" w:lineRule="auto"/>
        <w:rPr>
          <w:rFonts w:eastAsia="Times New Roman" w:cs="Calibri"/>
          <w:color w:val="000000"/>
        </w:rPr>
      </w:pPr>
      <w:r w:rsidRPr="00A70DE6">
        <w:rPr>
          <w:rFonts w:eastAsia="Times New Roman" w:cs="Calibri"/>
          <w:b/>
          <w:bCs/>
          <w:color w:val="000000"/>
        </w:rPr>
        <w:t>Communicating:</w:t>
      </w:r>
      <w:r w:rsidRPr="00A70DE6">
        <w:rPr>
          <w:rFonts w:eastAsia="Times New Roman" w:cs="Calibri"/>
          <w:color w:val="000000"/>
        </w:rPr>
        <w:t xml:space="preserve"> You listen and speak effectively and honestly.  </w:t>
      </w:r>
    </w:p>
    <w:p w14:paraId="10D8EB1B" w14:textId="7EA06152" w:rsidR="00FB0F67" w:rsidRDefault="00FB0F67" w:rsidP="00FB0F67">
      <w:pPr>
        <w:pStyle w:val="ListParagraph"/>
        <w:numPr>
          <w:ilvl w:val="0"/>
          <w:numId w:val="39"/>
        </w:numPr>
        <w:shd w:val="clear" w:color="auto" w:fill="FFFFFF"/>
        <w:spacing w:after="0" w:line="240" w:lineRule="auto"/>
        <w:rPr>
          <w:rFonts w:eastAsia="Times New Roman" w:cs="Calibri"/>
          <w:color w:val="000000"/>
        </w:rPr>
      </w:pPr>
      <w:r w:rsidRPr="00A70DE6">
        <w:rPr>
          <w:rFonts w:eastAsia="Times New Roman" w:cs="Calibri"/>
          <w:b/>
          <w:bCs/>
          <w:color w:val="000000"/>
        </w:rPr>
        <w:t>Demonstrating integrity:</w:t>
      </w:r>
      <w:r w:rsidRPr="00A70DE6">
        <w:rPr>
          <w:rFonts w:eastAsia="Times New Roman" w:cs="Calibri"/>
          <w:color w:val="000000"/>
        </w:rPr>
        <w:t xml:space="preserve"> You act in line with our vision and values.</w:t>
      </w:r>
    </w:p>
    <w:p w14:paraId="2A0FD12A" w14:textId="77777777" w:rsidR="00733C5C" w:rsidRPr="00733C5C" w:rsidRDefault="00733C5C" w:rsidP="002A016B">
      <w:pPr>
        <w:shd w:val="clear" w:color="auto" w:fill="FFFFFF"/>
        <w:spacing w:after="0" w:line="240" w:lineRule="auto"/>
        <w:rPr>
          <w:rFonts w:eastAsia="Times New Roman" w:cs="Calibri"/>
          <w:color w:val="000000"/>
        </w:rPr>
      </w:pPr>
    </w:p>
    <w:p w14:paraId="6CC02FF7" w14:textId="77777777" w:rsidR="00FB0F67" w:rsidRPr="00A70DE6" w:rsidRDefault="00FB0F67" w:rsidP="00FB0F67">
      <w:pPr>
        <w:spacing w:after="0"/>
        <w:rPr>
          <w:b/>
          <w:sz w:val="20"/>
          <w:szCs w:val="20"/>
        </w:rPr>
      </w:pPr>
    </w:p>
    <w:p w14:paraId="5F5C8F0F" w14:textId="77777777" w:rsidR="000D3791" w:rsidRDefault="000D3791" w:rsidP="00FB0F67">
      <w:pPr>
        <w:spacing w:after="0"/>
        <w:rPr>
          <w:b/>
          <w:sz w:val="20"/>
          <w:szCs w:val="20"/>
        </w:rPr>
      </w:pPr>
    </w:p>
    <w:p w14:paraId="17187B90" w14:textId="77777777" w:rsidR="000D3791" w:rsidRDefault="000D3791" w:rsidP="00FB0F67">
      <w:pPr>
        <w:spacing w:after="0"/>
        <w:rPr>
          <w:b/>
          <w:sz w:val="20"/>
          <w:szCs w:val="20"/>
        </w:rPr>
      </w:pPr>
    </w:p>
    <w:p w14:paraId="23FD09AC" w14:textId="7CE9240A" w:rsidR="00FB0F67" w:rsidRPr="00A70DE6" w:rsidRDefault="00FB0F67" w:rsidP="00FB0F67">
      <w:pPr>
        <w:spacing w:after="0"/>
        <w:rPr>
          <w:b/>
          <w:sz w:val="20"/>
          <w:szCs w:val="20"/>
        </w:rPr>
      </w:pPr>
      <w:r w:rsidRPr="00A70DE6">
        <w:rPr>
          <w:b/>
          <w:sz w:val="20"/>
          <w:szCs w:val="20"/>
        </w:rPr>
        <w:t>We offer</w:t>
      </w:r>
    </w:p>
    <w:p w14:paraId="3D68D789" w14:textId="6C9273AA" w:rsidR="00FB0F67" w:rsidRPr="00A70DE6" w:rsidRDefault="00FB0F67" w:rsidP="00FB0F67">
      <w:pPr>
        <w:rPr>
          <w:rFonts w:ascii="Calibri" w:hAnsi="Calibri" w:cs="Calibri"/>
          <w:color w:val="000000"/>
        </w:rPr>
      </w:pPr>
      <w:r w:rsidRPr="00A70DE6">
        <w:rPr>
          <w:rFonts w:ascii="Calibri" w:hAnsi="Calibri" w:cs="Calibri"/>
          <w:color w:val="000000"/>
          <w:u w:val="single"/>
        </w:rPr>
        <w:lastRenderedPageBreak/>
        <w:t>Contract length:</w:t>
      </w:r>
      <w:r w:rsidRPr="00A70DE6">
        <w:rPr>
          <w:rFonts w:ascii="Calibri" w:hAnsi="Calibri" w:cs="Calibri"/>
          <w:color w:val="000000"/>
        </w:rPr>
        <w:t xml:space="preserve"> </w:t>
      </w:r>
      <w:r w:rsidR="00733C5C">
        <w:rPr>
          <w:rFonts w:ascii="Calibri" w:hAnsi="Calibri" w:cs="Calibri"/>
          <w:color w:val="000000"/>
        </w:rPr>
        <w:t xml:space="preserve">Until end of </w:t>
      </w:r>
      <w:r w:rsidR="000D3791">
        <w:rPr>
          <w:rFonts w:ascii="Calibri" w:hAnsi="Calibri" w:cs="Calibri"/>
          <w:color w:val="000000"/>
        </w:rPr>
        <w:t xml:space="preserve">June 2022 </w:t>
      </w:r>
      <w:r w:rsidR="00733C5C">
        <w:rPr>
          <w:rFonts w:ascii="Calibri" w:hAnsi="Calibri" w:cs="Calibri"/>
          <w:color w:val="000000"/>
        </w:rPr>
        <w:t>(</w:t>
      </w:r>
      <w:r w:rsidR="00733C5C" w:rsidRPr="00733C5C">
        <w:rPr>
          <w:rFonts w:ascii="Calibri" w:hAnsi="Calibri" w:cs="Calibri"/>
          <w:i/>
          <w:iCs/>
          <w:color w:val="000000"/>
          <w:u w:val="single"/>
        </w:rPr>
        <w:t>Extension based on funding and performance</w:t>
      </w:r>
      <w:r w:rsidR="00733C5C">
        <w:rPr>
          <w:rFonts w:ascii="Calibri" w:hAnsi="Calibri" w:cs="Calibri"/>
          <w:color w:val="000000"/>
        </w:rPr>
        <w:t xml:space="preserve">) </w:t>
      </w:r>
    </w:p>
    <w:p w14:paraId="7A218A9E" w14:textId="60D11EC0" w:rsidR="00FB0F67" w:rsidRPr="00A70DE6" w:rsidRDefault="00FB0F67" w:rsidP="00FB0F67">
      <w:pPr>
        <w:rPr>
          <w:rFonts w:ascii="Calibri" w:hAnsi="Calibri" w:cs="Calibri"/>
          <w:color w:val="000000"/>
        </w:rPr>
      </w:pPr>
      <w:r w:rsidRPr="00A70DE6">
        <w:rPr>
          <w:rFonts w:ascii="Calibri" w:hAnsi="Calibri" w:cs="Calibri"/>
          <w:color w:val="000000"/>
          <w:u w:val="single"/>
        </w:rPr>
        <w:t>Level:</w:t>
      </w:r>
      <w:r w:rsidRPr="00A70DE6">
        <w:rPr>
          <w:rFonts w:ascii="Calibri" w:hAnsi="Calibri" w:cs="Calibri"/>
          <w:color w:val="000000"/>
        </w:rPr>
        <w:t xml:space="preserve"> </w:t>
      </w:r>
      <w:r w:rsidR="002A016B">
        <w:rPr>
          <w:rFonts w:ascii="Calibri" w:hAnsi="Calibri" w:cs="Calibri"/>
          <w:color w:val="000000"/>
        </w:rPr>
        <w:t>I</w:t>
      </w:r>
      <w:r w:rsidR="00733C5C">
        <w:rPr>
          <w:rFonts w:ascii="Calibri" w:hAnsi="Calibri" w:cs="Calibri"/>
          <w:color w:val="000000"/>
        </w:rPr>
        <w:t xml:space="preserve"> Non - </w:t>
      </w:r>
      <w:r>
        <w:rPr>
          <w:rFonts w:ascii="Calibri" w:hAnsi="Calibri" w:cs="Calibri"/>
          <w:color w:val="000000"/>
        </w:rPr>
        <w:t>Management</w:t>
      </w:r>
    </w:p>
    <w:p w14:paraId="73CFC628" w14:textId="6F25BC28" w:rsidR="00FB0F67" w:rsidRPr="00A70DE6" w:rsidRDefault="00FB0F67" w:rsidP="00FB0F67">
      <w:pPr>
        <w:rPr>
          <w:rFonts w:ascii="Calibri" w:hAnsi="Calibri" w:cs="Calibri"/>
        </w:rPr>
      </w:pPr>
      <w:r w:rsidRPr="00A70DE6">
        <w:rPr>
          <w:rFonts w:ascii="Calibri" w:hAnsi="Calibri" w:cs="Calibri"/>
          <w:color w:val="000000"/>
          <w:u w:val="single"/>
        </w:rPr>
        <w:t>Location:</w:t>
      </w:r>
      <w:r>
        <w:rPr>
          <w:rFonts w:ascii="Calibri" w:hAnsi="Calibri" w:cs="Calibri"/>
          <w:color w:val="000000"/>
        </w:rPr>
        <w:t xml:space="preserve"> </w:t>
      </w:r>
      <w:r w:rsidR="000D3791">
        <w:rPr>
          <w:rFonts w:ascii="Calibri" w:hAnsi="Calibri" w:cs="Calibri"/>
          <w:color w:val="000000"/>
        </w:rPr>
        <w:t xml:space="preserve">Homs </w:t>
      </w:r>
      <w:r w:rsidR="00733C5C">
        <w:rPr>
          <w:rFonts w:ascii="Calibri" w:hAnsi="Calibri" w:cs="Calibri"/>
          <w:color w:val="000000"/>
        </w:rPr>
        <w:t>- Syria</w:t>
      </w:r>
    </w:p>
    <w:p w14:paraId="04F1E8FE" w14:textId="1AEFF224" w:rsidR="00FB0F67" w:rsidRDefault="00FB0F67" w:rsidP="00FB0F67">
      <w:pPr>
        <w:rPr>
          <w:rFonts w:ascii="Calibri" w:hAnsi="Calibri" w:cs="Calibri"/>
          <w:color w:val="000000"/>
        </w:rPr>
      </w:pPr>
      <w:r>
        <w:rPr>
          <w:rFonts w:ascii="Calibri" w:hAnsi="Calibri" w:cs="Calibri"/>
          <w:color w:val="000000"/>
          <w:u w:val="single"/>
        </w:rPr>
        <w:t xml:space="preserve">Expected </w:t>
      </w:r>
      <w:r w:rsidRPr="00A70DE6">
        <w:rPr>
          <w:rFonts w:ascii="Calibri" w:hAnsi="Calibri" w:cs="Calibri"/>
          <w:color w:val="000000"/>
          <w:u w:val="single"/>
        </w:rPr>
        <w:t>Start date:</w:t>
      </w:r>
      <w:r w:rsidRPr="00A70DE6">
        <w:rPr>
          <w:rFonts w:ascii="Calibri" w:hAnsi="Calibri" w:cs="Calibri"/>
          <w:color w:val="000000"/>
        </w:rPr>
        <w:t xml:space="preserve"> </w:t>
      </w:r>
      <w:r w:rsidR="000D3791">
        <w:rPr>
          <w:rFonts w:ascii="Calibri" w:hAnsi="Calibri" w:cs="Calibri"/>
          <w:color w:val="000000"/>
        </w:rPr>
        <w:t>1</w:t>
      </w:r>
      <w:r w:rsidR="000D3791" w:rsidRPr="000D3791">
        <w:rPr>
          <w:rFonts w:ascii="Calibri" w:hAnsi="Calibri" w:cs="Calibri"/>
          <w:color w:val="000000"/>
          <w:vertAlign w:val="superscript"/>
        </w:rPr>
        <w:t>st</w:t>
      </w:r>
      <w:r w:rsidR="000D3791">
        <w:rPr>
          <w:rFonts w:ascii="Calibri" w:hAnsi="Calibri" w:cs="Calibri"/>
          <w:color w:val="000000"/>
        </w:rPr>
        <w:t xml:space="preserve"> December </w:t>
      </w:r>
      <w:r w:rsidR="002A016B">
        <w:rPr>
          <w:rFonts w:ascii="Calibri" w:hAnsi="Calibri" w:cs="Calibri"/>
          <w:color w:val="000000"/>
        </w:rPr>
        <w:t>2021</w:t>
      </w:r>
    </w:p>
    <w:p w14:paraId="4F840082" w14:textId="77777777" w:rsidR="00FB0F67" w:rsidRPr="00A70DE6" w:rsidRDefault="00FB0F67" w:rsidP="00FB0F67">
      <w:pPr>
        <w:spacing w:after="0"/>
        <w:rPr>
          <w:sz w:val="20"/>
          <w:szCs w:val="20"/>
        </w:rPr>
      </w:pPr>
    </w:p>
    <w:p w14:paraId="14E1975E" w14:textId="77777777" w:rsidR="002A016B" w:rsidRPr="00A70DE6" w:rsidRDefault="002A016B" w:rsidP="002A016B">
      <w:pPr>
        <w:rPr>
          <w:rFonts w:ascii="Calibri" w:hAnsi="Calibri" w:cs="Calibri"/>
          <w:b/>
        </w:rPr>
      </w:pPr>
      <w:r w:rsidRPr="00A70DE6">
        <w:rPr>
          <w:rFonts w:ascii="Calibri" w:hAnsi="Calibri" w:cs="Calibri"/>
          <w:b/>
        </w:rPr>
        <w:t>Application process</w:t>
      </w:r>
    </w:p>
    <w:p w14:paraId="2D78BC14" w14:textId="77777777" w:rsidR="002A016B" w:rsidRDefault="002A016B" w:rsidP="002A016B">
      <w:pPr>
        <w:rPr>
          <w:rFonts w:ascii="Calibri" w:hAnsi="Calibri" w:cs="Calibri"/>
        </w:rPr>
      </w:pPr>
      <w:r w:rsidRPr="00A70DE6">
        <w:rPr>
          <w:rFonts w:ascii="Calibri" w:hAnsi="Calibri" w:cs="Calibri"/>
          <w:color w:val="000000"/>
        </w:rPr>
        <w:t xml:space="preserve">Interested? Then </w:t>
      </w:r>
      <w:r w:rsidRPr="00A70DE6">
        <w:rPr>
          <w:rFonts w:ascii="Calibri" w:hAnsi="Calibri" w:cs="Calibri"/>
        </w:rPr>
        <w:t>apply for this position by clicking on the</w:t>
      </w:r>
      <w:r>
        <w:rPr>
          <w:rFonts w:ascii="Calibri" w:hAnsi="Calibri" w:cs="Calibri"/>
        </w:rPr>
        <w:t xml:space="preserve"> </w:t>
      </w:r>
      <w:r w:rsidRPr="00610388">
        <w:rPr>
          <w:rFonts w:ascii="Calibri" w:hAnsi="Calibri" w:cs="Calibri"/>
          <w:b/>
          <w:bCs/>
        </w:rPr>
        <w:t>apply button</w:t>
      </w:r>
      <w:r>
        <w:rPr>
          <w:rFonts w:ascii="Calibri" w:hAnsi="Calibri" w:cs="Calibri"/>
          <w:b/>
          <w:bCs/>
        </w:rPr>
        <w:t xml:space="preserve"> </w:t>
      </w:r>
      <w:r>
        <w:rPr>
          <w:rFonts w:ascii="Calibri" w:hAnsi="Calibri" w:cs="Calibri"/>
        </w:rPr>
        <w:t xml:space="preserve">or the below links: </w:t>
      </w:r>
    </w:p>
    <w:p w14:paraId="0BD41752" w14:textId="6D5E23C8" w:rsidR="002A016B" w:rsidRDefault="002A016B" w:rsidP="002A016B">
      <w:pPr>
        <w:rPr>
          <w:rStyle w:val="Hyperlink"/>
          <w:rFonts w:ascii="Calibri" w:hAnsi="Calibri" w:cs="Calibri"/>
          <w:color w:val="auto"/>
          <w:u w:val="none"/>
        </w:rPr>
      </w:pPr>
      <w:r w:rsidRPr="007617B7">
        <w:rPr>
          <w:rFonts w:ascii="Calibri" w:hAnsi="Calibri" w:cs="Calibri"/>
          <w:b/>
          <w:bCs/>
        </w:rPr>
        <w:t>Direct apply link</w:t>
      </w:r>
      <w:r>
        <w:rPr>
          <w:rFonts w:ascii="Calibri" w:hAnsi="Calibri" w:cs="Calibri"/>
        </w:rPr>
        <w:t>:</w:t>
      </w:r>
      <w:r>
        <w:rPr>
          <w:rStyle w:val="Hyperlink"/>
          <w:rFonts w:ascii="Calibri" w:hAnsi="Calibri" w:cs="Calibri"/>
          <w:color w:val="auto"/>
          <w:u w:val="none"/>
        </w:rPr>
        <w:t xml:space="preserve"> </w:t>
      </w:r>
      <w:hyperlink r:id="rId8" w:tgtFrame="_blank" w:history="1">
        <w:r w:rsidR="00467192">
          <w:rPr>
            <w:rStyle w:val="Hyperlink"/>
            <w:rFonts w:ascii="Open Sans" w:hAnsi="Open Sans" w:cs="Open Sans"/>
            <w:color w:val="56557C"/>
            <w:sz w:val="21"/>
            <w:szCs w:val="21"/>
            <w:shd w:val="clear" w:color="auto" w:fill="FFFFFF"/>
          </w:rPr>
          <w:t>https://candidate.hr-manager.net/ApplicationInit.aspx?cid=1036&amp;ProjectId=162832&amp;DepartmentId=19001&amp;SkipAdvertisement=true</w:t>
        </w:r>
      </w:hyperlink>
    </w:p>
    <w:p w14:paraId="628F6646" w14:textId="4478AF22" w:rsidR="002A016B" w:rsidRPr="00047BF3" w:rsidRDefault="002A016B" w:rsidP="002A016B">
      <w:pPr>
        <w:rPr>
          <w:rStyle w:val="Hyperlink"/>
          <w:rFonts w:ascii="Calibri" w:hAnsi="Calibri" w:cs="Calibri"/>
          <w:color w:val="auto"/>
          <w:u w:val="none"/>
        </w:rPr>
      </w:pPr>
      <w:r w:rsidRPr="007617B7">
        <w:rPr>
          <w:rStyle w:val="Hyperlink"/>
          <w:rFonts w:ascii="Calibri" w:hAnsi="Calibri" w:cs="Calibri"/>
          <w:b/>
          <w:bCs/>
          <w:color w:val="auto"/>
          <w:u w:val="none"/>
        </w:rPr>
        <w:t>Job Advertisement</w:t>
      </w:r>
      <w:r>
        <w:rPr>
          <w:rStyle w:val="Hyperlink"/>
          <w:rFonts w:ascii="Calibri" w:hAnsi="Calibri" w:cs="Calibri"/>
          <w:color w:val="auto"/>
          <w:u w:val="none"/>
        </w:rPr>
        <w:t xml:space="preserve">: </w:t>
      </w:r>
      <w:hyperlink r:id="rId9" w:tgtFrame="_blank" w:history="1">
        <w:r w:rsidR="00467192">
          <w:rPr>
            <w:rStyle w:val="Hyperlink"/>
            <w:rFonts w:ascii="Helvetica" w:hAnsi="Helvetica" w:cs="Helvetica"/>
            <w:color w:val="337AB7"/>
            <w:sz w:val="21"/>
            <w:szCs w:val="21"/>
          </w:rPr>
          <w:t>https://candidate.hr-manager.net/ApplicationInit.aspx?cid=1036&amp;ProjectId=162832&amp;DepartmentId=19001&amp;MediaId=5</w:t>
        </w:r>
      </w:hyperlink>
    </w:p>
    <w:p w14:paraId="32538231" w14:textId="77777777" w:rsidR="002A016B" w:rsidRPr="00610388" w:rsidRDefault="002A016B" w:rsidP="002A016B">
      <w:pPr>
        <w:rPr>
          <w:rFonts w:ascii="Calibri" w:hAnsi="Calibri" w:cs="Calibri"/>
        </w:rPr>
      </w:pPr>
      <w:r w:rsidRPr="00A70DE6">
        <w:rPr>
          <w:rStyle w:val="Hyperlink"/>
          <w:rFonts w:ascii="Calibri" w:hAnsi="Calibri" w:cs="Calibri"/>
        </w:rPr>
        <w:br/>
      </w:r>
      <w:r w:rsidRPr="00A70DE6">
        <w:rPr>
          <w:rFonts w:ascii="Calibri" w:hAnsi="Calibri" w:cs="Calibri"/>
          <w:color w:val="000000"/>
        </w:rPr>
        <w:t xml:space="preserve">All applicants must send a cover letter and an updated CV (no longer than four pages). Both must be in the same language as this vacancy note. </w:t>
      </w:r>
      <w:r w:rsidRPr="00A70DE6">
        <w:rPr>
          <w:rFonts w:ascii="Calibri" w:hAnsi="Calibri" w:cs="Calibri"/>
          <w:b/>
          <w:color w:val="000000"/>
        </w:rPr>
        <w:t>CV only applications will not be considered</w:t>
      </w:r>
      <w:r w:rsidRPr="00A70DE6">
        <w:rPr>
          <w:rFonts w:ascii="Calibri" w:hAnsi="Calibri" w:cs="Calibri"/>
          <w:color w:val="000000"/>
        </w:rPr>
        <w:t>.</w:t>
      </w:r>
    </w:p>
    <w:p w14:paraId="48B667D1" w14:textId="7080FD8C" w:rsidR="002A016B" w:rsidRPr="00A70DE6" w:rsidRDefault="002A016B" w:rsidP="002A016B">
      <w:pPr>
        <w:rPr>
          <w:rFonts w:ascii="Calibri" w:hAnsi="Calibri" w:cs="Calibri"/>
        </w:rPr>
      </w:pPr>
      <w:r w:rsidRPr="00A70DE6">
        <w:rPr>
          <w:rFonts w:ascii="Calibri" w:hAnsi="Calibri" w:cs="Calibri"/>
        </w:rPr>
        <w:t>Applications close</w:t>
      </w:r>
      <w:bookmarkStart w:id="0" w:name="Text7"/>
      <w:r w:rsidRPr="00A70DE6">
        <w:rPr>
          <w:rFonts w:ascii="Calibri" w:hAnsi="Calibri" w:cs="Calibri"/>
        </w:rPr>
        <w:t xml:space="preserve"> </w:t>
      </w:r>
      <w:bookmarkEnd w:id="0"/>
      <w:r w:rsidR="000D3791">
        <w:rPr>
          <w:rFonts w:ascii="Calibri" w:hAnsi="Calibri" w:cs="Calibri"/>
          <w:b/>
          <w:bCs/>
          <w:u w:val="single"/>
        </w:rPr>
        <w:t>27</w:t>
      </w:r>
      <w:r w:rsidR="000D3791" w:rsidRPr="000D3791">
        <w:rPr>
          <w:rFonts w:ascii="Calibri" w:hAnsi="Calibri" w:cs="Calibri"/>
          <w:b/>
          <w:bCs/>
          <w:u w:val="single"/>
          <w:vertAlign w:val="superscript"/>
        </w:rPr>
        <w:t>th</w:t>
      </w:r>
      <w:r w:rsidR="000D3791">
        <w:rPr>
          <w:rFonts w:ascii="Calibri" w:hAnsi="Calibri" w:cs="Calibri"/>
          <w:b/>
          <w:bCs/>
          <w:u w:val="single"/>
        </w:rPr>
        <w:t xml:space="preserve"> </w:t>
      </w:r>
      <w:r>
        <w:rPr>
          <w:rFonts w:ascii="Calibri" w:hAnsi="Calibri" w:cs="Calibri"/>
          <w:b/>
          <w:bCs/>
          <w:u w:val="single"/>
        </w:rPr>
        <w:t xml:space="preserve">of </w:t>
      </w:r>
      <w:r w:rsidR="000D3791">
        <w:rPr>
          <w:rFonts w:ascii="Calibri" w:hAnsi="Calibri" w:cs="Calibri"/>
          <w:b/>
          <w:bCs/>
          <w:u w:val="single"/>
        </w:rPr>
        <w:t xml:space="preserve">November </w:t>
      </w:r>
      <w:r>
        <w:rPr>
          <w:rFonts w:ascii="Calibri" w:hAnsi="Calibri" w:cs="Calibri"/>
          <w:b/>
          <w:bCs/>
          <w:u w:val="single"/>
        </w:rPr>
        <w:t>2021</w:t>
      </w:r>
      <w:r w:rsidRPr="00A70DE6">
        <w:rPr>
          <w:rFonts w:ascii="Calibri" w:hAnsi="Calibri" w:cs="Calibri"/>
          <w:color w:val="000000"/>
        </w:rPr>
        <w:t xml:space="preserve">. </w:t>
      </w:r>
    </w:p>
    <w:p w14:paraId="18B9AAD9" w14:textId="77777777" w:rsidR="002A016B" w:rsidRPr="00A70DE6" w:rsidRDefault="002A016B" w:rsidP="002A016B">
      <w:pPr>
        <w:rPr>
          <w:rFonts w:ascii="Calibri" w:hAnsi="Calibri" w:cs="Calibri"/>
        </w:rPr>
      </w:pPr>
    </w:p>
    <w:p w14:paraId="25DC0C38" w14:textId="77777777" w:rsidR="002A016B" w:rsidRDefault="002A016B" w:rsidP="002A016B">
      <w:pPr>
        <w:rPr>
          <w:rFonts w:ascii="Calibri" w:hAnsi="Calibri" w:cs="Calibri"/>
          <w:b/>
          <w:color w:val="000000"/>
        </w:rPr>
      </w:pPr>
    </w:p>
    <w:p w14:paraId="05CD7B77" w14:textId="77777777" w:rsidR="002A016B" w:rsidRPr="00A70DE6" w:rsidRDefault="002A016B" w:rsidP="002A016B">
      <w:pPr>
        <w:rPr>
          <w:rFonts w:ascii="Calibri" w:hAnsi="Calibri" w:cs="Calibri"/>
          <w:b/>
          <w:color w:val="000000"/>
        </w:rPr>
      </w:pPr>
      <w:r w:rsidRPr="00A70DE6">
        <w:rPr>
          <w:rFonts w:ascii="Calibri" w:hAnsi="Calibri" w:cs="Calibri"/>
          <w:b/>
          <w:color w:val="000000"/>
        </w:rPr>
        <w:t>Need further information?</w:t>
      </w:r>
    </w:p>
    <w:p w14:paraId="370643C5" w14:textId="77777777" w:rsidR="002A016B" w:rsidRPr="00A70DE6" w:rsidRDefault="002A016B" w:rsidP="002A016B">
      <w:pPr>
        <w:rPr>
          <w:rFonts w:ascii="Calibri" w:hAnsi="Calibri" w:cs="Calibri"/>
          <w:b/>
          <w:color w:val="000000"/>
        </w:rPr>
      </w:pPr>
      <w:r w:rsidRPr="00A70DE6">
        <w:rPr>
          <w:rFonts w:ascii="Calibri" w:hAnsi="Calibri" w:cs="Calibri"/>
          <w:color w:val="000000"/>
        </w:rPr>
        <w:t xml:space="preserve">If you have questions or are facing problems with the online application process, please visit </w:t>
      </w:r>
      <w:hyperlink r:id="rId10" w:history="1">
        <w:r w:rsidRPr="00A70DE6">
          <w:rPr>
            <w:rStyle w:val="Hyperlink"/>
            <w:rFonts w:ascii="Calibri" w:hAnsi="Calibri" w:cs="Calibri"/>
            <w:color w:val="000000"/>
          </w:rPr>
          <w:t>drc.ngo/jobsupport</w:t>
        </w:r>
      </w:hyperlink>
      <w:r w:rsidRPr="00A70DE6">
        <w:rPr>
          <w:rFonts w:ascii="Calibri" w:hAnsi="Calibri" w:cs="Calibri"/>
          <w:color w:val="000000"/>
        </w:rPr>
        <w:t>.</w:t>
      </w:r>
    </w:p>
    <w:p w14:paraId="0662B79C" w14:textId="77777777" w:rsidR="002A016B" w:rsidRPr="00A70DE6" w:rsidRDefault="002A016B" w:rsidP="002A016B">
      <w:pPr>
        <w:rPr>
          <w:rFonts w:ascii="Calibri" w:hAnsi="Calibri" w:cs="Calibri"/>
          <w:b/>
          <w:color w:val="000000"/>
        </w:rPr>
      </w:pPr>
    </w:p>
    <w:p w14:paraId="142A8363" w14:textId="77777777" w:rsidR="002A016B" w:rsidRPr="00047BF3" w:rsidRDefault="002A016B" w:rsidP="002A016B">
      <w:pPr>
        <w:rPr>
          <w:rFonts w:ascii="Calibri" w:hAnsi="Calibri" w:cs="Calibri"/>
          <w:color w:val="000000"/>
        </w:rPr>
      </w:pPr>
      <w:r w:rsidRPr="00A70DE6">
        <w:rPr>
          <w:rFonts w:ascii="Calibri" w:hAnsi="Calibri" w:cs="Calibri"/>
          <w:color w:val="000000"/>
        </w:rPr>
        <w:t xml:space="preserve">For further information about the Danish Refugee Council, please consult our website </w:t>
      </w:r>
      <w:hyperlink r:id="rId11" w:history="1">
        <w:r w:rsidRPr="00A70DE6">
          <w:rPr>
            <w:rStyle w:val="Hyperlink"/>
            <w:rFonts w:ascii="Calibri" w:hAnsi="Calibri" w:cs="Calibri"/>
            <w:color w:val="000000"/>
          </w:rPr>
          <w:t>www.drc.org</w:t>
        </w:r>
      </w:hyperlink>
      <w:r w:rsidRPr="009814D8">
        <w:rPr>
          <w:rFonts w:ascii="Calibri" w:hAnsi="Calibri" w:cs="Calibri"/>
          <w:color w:val="000000"/>
        </w:rPr>
        <w:t xml:space="preserve"> </w:t>
      </w:r>
    </w:p>
    <w:p w14:paraId="6B5F8DDF" w14:textId="4485FD11" w:rsidR="00F34C92" w:rsidRPr="003C29AE" w:rsidRDefault="00F34C92" w:rsidP="00FB0F67">
      <w:pPr>
        <w:shd w:val="clear" w:color="auto" w:fill="FFFFFF"/>
        <w:spacing w:before="100" w:beforeAutospacing="1" w:after="100" w:afterAutospacing="1" w:line="240" w:lineRule="auto"/>
        <w:rPr>
          <w:rFonts w:cstheme="minorHAnsi"/>
          <w:color w:val="000000"/>
        </w:rPr>
      </w:pPr>
    </w:p>
    <w:sectPr w:rsidR="00F34C92" w:rsidRPr="003C29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35FA" w14:textId="77777777" w:rsidR="00F611CB" w:rsidRDefault="00F611CB" w:rsidP="00F01733">
      <w:pPr>
        <w:spacing w:after="0" w:line="240" w:lineRule="auto"/>
      </w:pPr>
      <w:r>
        <w:separator/>
      </w:r>
    </w:p>
  </w:endnote>
  <w:endnote w:type="continuationSeparator" w:id="0">
    <w:p w14:paraId="39BAE8D4" w14:textId="77777777" w:rsidR="00F611CB" w:rsidRDefault="00F611CB"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4A84" w14:textId="77777777" w:rsidR="00F611CB" w:rsidRDefault="00F611CB" w:rsidP="00F01733">
      <w:pPr>
        <w:spacing w:after="0" w:line="240" w:lineRule="auto"/>
      </w:pPr>
      <w:r>
        <w:separator/>
      </w:r>
    </w:p>
  </w:footnote>
  <w:footnote w:type="continuationSeparator" w:id="0">
    <w:p w14:paraId="488D4A97" w14:textId="77777777" w:rsidR="00F611CB" w:rsidRDefault="00F611CB"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D14"/>
    <w:multiLevelType w:val="multilevel"/>
    <w:tmpl w:val="8018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24931"/>
    <w:multiLevelType w:val="multilevel"/>
    <w:tmpl w:val="3792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80367"/>
    <w:multiLevelType w:val="multilevel"/>
    <w:tmpl w:val="667E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869B4"/>
    <w:multiLevelType w:val="hybridMultilevel"/>
    <w:tmpl w:val="FDF2D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A21059"/>
    <w:multiLevelType w:val="hybridMultilevel"/>
    <w:tmpl w:val="B6D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07988"/>
    <w:multiLevelType w:val="hybridMultilevel"/>
    <w:tmpl w:val="5216769E"/>
    <w:lvl w:ilvl="0" w:tplc="04090001">
      <w:start w:val="1"/>
      <w:numFmt w:val="bullet"/>
      <w:lvlText w:val=""/>
      <w:lvlJc w:val="left"/>
      <w:pPr>
        <w:ind w:left="800" w:hanging="360"/>
      </w:pPr>
      <w:rPr>
        <w:rFonts w:ascii="Symbol" w:hAnsi="Symbol"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15:restartNumberingAfterBreak="0">
    <w:nsid w:val="12894B82"/>
    <w:multiLevelType w:val="hybridMultilevel"/>
    <w:tmpl w:val="22FE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EA43E2"/>
    <w:multiLevelType w:val="hybridMultilevel"/>
    <w:tmpl w:val="E46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51C87"/>
    <w:multiLevelType w:val="multilevel"/>
    <w:tmpl w:val="43E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4508C7"/>
    <w:multiLevelType w:val="hybridMultilevel"/>
    <w:tmpl w:val="2D6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304052"/>
    <w:multiLevelType w:val="hybridMultilevel"/>
    <w:tmpl w:val="8B2E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11AE5"/>
    <w:multiLevelType w:val="multilevel"/>
    <w:tmpl w:val="169E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6705F3"/>
    <w:multiLevelType w:val="hybridMultilevel"/>
    <w:tmpl w:val="22D2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97E9F"/>
    <w:multiLevelType w:val="multilevel"/>
    <w:tmpl w:val="FDC6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7E0F97"/>
    <w:multiLevelType w:val="multilevel"/>
    <w:tmpl w:val="899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187A02"/>
    <w:multiLevelType w:val="multilevel"/>
    <w:tmpl w:val="C476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8C3597"/>
    <w:multiLevelType w:val="hybridMultilevel"/>
    <w:tmpl w:val="EDF08F8E"/>
    <w:lvl w:ilvl="0" w:tplc="19C4D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A1D5E"/>
    <w:multiLevelType w:val="hybridMultilevel"/>
    <w:tmpl w:val="A5EE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B20494"/>
    <w:multiLevelType w:val="multilevel"/>
    <w:tmpl w:val="B0F2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1710CC"/>
    <w:multiLevelType w:val="hybridMultilevel"/>
    <w:tmpl w:val="3BC2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A08AB"/>
    <w:multiLevelType w:val="hybridMultilevel"/>
    <w:tmpl w:val="8A48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03ADF"/>
    <w:multiLevelType w:val="hybridMultilevel"/>
    <w:tmpl w:val="561E19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579360DA"/>
    <w:multiLevelType w:val="hybridMultilevel"/>
    <w:tmpl w:val="E80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166C1"/>
    <w:multiLevelType w:val="hybridMultilevel"/>
    <w:tmpl w:val="A82AF990"/>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5"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0A233F"/>
    <w:multiLevelType w:val="multilevel"/>
    <w:tmpl w:val="A3AA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1401E"/>
    <w:multiLevelType w:val="hybridMultilevel"/>
    <w:tmpl w:val="E9E6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9241F"/>
    <w:multiLevelType w:val="hybridMultilevel"/>
    <w:tmpl w:val="D936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411FF4"/>
    <w:multiLevelType w:val="multilevel"/>
    <w:tmpl w:val="2E06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163920"/>
    <w:multiLevelType w:val="hybridMultilevel"/>
    <w:tmpl w:val="ECF4F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614AB1"/>
    <w:multiLevelType w:val="hybridMultilevel"/>
    <w:tmpl w:val="0BCC01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4606849"/>
    <w:multiLevelType w:val="multilevel"/>
    <w:tmpl w:val="E67C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A477A5"/>
    <w:multiLevelType w:val="hybridMultilevel"/>
    <w:tmpl w:val="C67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24BC8"/>
    <w:multiLevelType w:val="hybridMultilevel"/>
    <w:tmpl w:val="F6525AEA"/>
    <w:lvl w:ilvl="0" w:tplc="40D23E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46"/>
  </w:num>
  <w:num w:numId="4">
    <w:abstractNumId w:val="26"/>
  </w:num>
  <w:num w:numId="5">
    <w:abstractNumId w:val="12"/>
  </w:num>
  <w:num w:numId="6">
    <w:abstractNumId w:val="14"/>
  </w:num>
  <w:num w:numId="7">
    <w:abstractNumId w:val="2"/>
  </w:num>
  <w:num w:numId="8">
    <w:abstractNumId w:val="16"/>
  </w:num>
  <w:num w:numId="9">
    <w:abstractNumId w:val="9"/>
  </w:num>
  <w:num w:numId="10">
    <w:abstractNumId w:val="37"/>
  </w:num>
  <w:num w:numId="11">
    <w:abstractNumId w:val="4"/>
  </w:num>
  <w:num w:numId="12">
    <w:abstractNumId w:val="22"/>
  </w:num>
  <w:num w:numId="13">
    <w:abstractNumId w:val="29"/>
  </w:num>
  <w:num w:numId="14">
    <w:abstractNumId w:val="40"/>
  </w:num>
  <w:num w:numId="15">
    <w:abstractNumId w:val="30"/>
  </w:num>
  <w:num w:numId="16">
    <w:abstractNumId w:val="45"/>
  </w:num>
  <w:num w:numId="17">
    <w:abstractNumId w:val="23"/>
  </w:num>
  <w:num w:numId="18">
    <w:abstractNumId w:val="38"/>
  </w:num>
  <w:num w:numId="19">
    <w:abstractNumId w:val="20"/>
  </w:num>
  <w:num w:numId="20">
    <w:abstractNumId w:val="47"/>
  </w:num>
  <w:num w:numId="21">
    <w:abstractNumId w:val="16"/>
  </w:num>
  <w:num w:numId="22">
    <w:abstractNumId w:val="11"/>
  </w:num>
  <w:num w:numId="23">
    <w:abstractNumId w:val="16"/>
  </w:num>
  <w:num w:numId="24">
    <w:abstractNumId w:val="39"/>
  </w:num>
  <w:num w:numId="25">
    <w:abstractNumId w:val="34"/>
  </w:num>
  <w:num w:numId="26">
    <w:abstractNumId w:val="24"/>
  </w:num>
  <w:num w:numId="27">
    <w:abstractNumId w:val="32"/>
  </w:num>
  <w:num w:numId="28">
    <w:abstractNumId w:val="41"/>
  </w:num>
  <w:num w:numId="29">
    <w:abstractNumId w:val="0"/>
  </w:num>
  <w:num w:numId="30">
    <w:abstractNumId w:val="36"/>
  </w:num>
  <w:num w:numId="31">
    <w:abstractNumId w:val="27"/>
  </w:num>
  <w:num w:numId="32">
    <w:abstractNumId w:val="17"/>
  </w:num>
  <w:num w:numId="33">
    <w:abstractNumId w:val="44"/>
  </w:num>
  <w:num w:numId="34">
    <w:abstractNumId w:val="3"/>
  </w:num>
  <w:num w:numId="35">
    <w:abstractNumId w:val="21"/>
  </w:num>
  <w:num w:numId="36">
    <w:abstractNumId w:val="1"/>
  </w:num>
  <w:num w:numId="37">
    <w:abstractNumId w:val="19"/>
  </w:num>
  <w:num w:numId="38">
    <w:abstractNumId w:val="43"/>
  </w:num>
  <w:num w:numId="39">
    <w:abstractNumId w:val="7"/>
  </w:num>
  <w:num w:numId="40">
    <w:abstractNumId w:val="5"/>
  </w:num>
  <w:num w:numId="41">
    <w:abstractNumId w:val="42"/>
  </w:num>
  <w:num w:numId="42">
    <w:abstractNumId w:val="18"/>
  </w:num>
  <w:num w:numId="43">
    <w:abstractNumId w:val="31"/>
  </w:num>
  <w:num w:numId="44">
    <w:abstractNumId w:val="8"/>
  </w:num>
  <w:num w:numId="45">
    <w:abstractNumId w:val="6"/>
  </w:num>
  <w:num w:numId="46">
    <w:abstractNumId w:val="15"/>
  </w:num>
  <w:num w:numId="47">
    <w:abstractNumId w:val="10"/>
  </w:num>
  <w:num w:numId="48">
    <w:abstractNumId w:val="33"/>
  </w:num>
  <w:num w:numId="49">
    <w:abstractNumId w:val="1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EB"/>
    <w:rsid w:val="000036A7"/>
    <w:rsid w:val="00012260"/>
    <w:rsid w:val="000204F3"/>
    <w:rsid w:val="00037E3A"/>
    <w:rsid w:val="0005472F"/>
    <w:rsid w:val="00057E7F"/>
    <w:rsid w:val="00060624"/>
    <w:rsid w:val="00075A78"/>
    <w:rsid w:val="00075E24"/>
    <w:rsid w:val="000836AA"/>
    <w:rsid w:val="000A1AC8"/>
    <w:rsid w:val="000A2A3A"/>
    <w:rsid w:val="000A484B"/>
    <w:rsid w:val="000A634D"/>
    <w:rsid w:val="000B562E"/>
    <w:rsid w:val="000C3E4A"/>
    <w:rsid w:val="000D3791"/>
    <w:rsid w:val="00100F2D"/>
    <w:rsid w:val="00101758"/>
    <w:rsid w:val="00107B10"/>
    <w:rsid w:val="00122A34"/>
    <w:rsid w:val="00122A98"/>
    <w:rsid w:val="00161A28"/>
    <w:rsid w:val="001D2D15"/>
    <w:rsid w:val="001D5F96"/>
    <w:rsid w:val="00217051"/>
    <w:rsid w:val="002375EA"/>
    <w:rsid w:val="00260975"/>
    <w:rsid w:val="002A016B"/>
    <w:rsid w:val="002C1B98"/>
    <w:rsid w:val="002E4687"/>
    <w:rsid w:val="002F4609"/>
    <w:rsid w:val="0031352D"/>
    <w:rsid w:val="003627AC"/>
    <w:rsid w:val="00365810"/>
    <w:rsid w:val="003737C0"/>
    <w:rsid w:val="003813D8"/>
    <w:rsid w:val="00385561"/>
    <w:rsid w:val="003A57EE"/>
    <w:rsid w:val="003A7BFF"/>
    <w:rsid w:val="003C29AE"/>
    <w:rsid w:val="003D6C41"/>
    <w:rsid w:val="003F1B1E"/>
    <w:rsid w:val="004462EB"/>
    <w:rsid w:val="00467192"/>
    <w:rsid w:val="004943B1"/>
    <w:rsid w:val="004C13FB"/>
    <w:rsid w:val="004C1B77"/>
    <w:rsid w:val="004C400D"/>
    <w:rsid w:val="004D318A"/>
    <w:rsid w:val="004F6481"/>
    <w:rsid w:val="004F7211"/>
    <w:rsid w:val="00510339"/>
    <w:rsid w:val="00510C7E"/>
    <w:rsid w:val="005208AF"/>
    <w:rsid w:val="005710E1"/>
    <w:rsid w:val="005823CE"/>
    <w:rsid w:val="005A3BF9"/>
    <w:rsid w:val="005D458A"/>
    <w:rsid w:val="005E74C9"/>
    <w:rsid w:val="0060255D"/>
    <w:rsid w:val="00605AC2"/>
    <w:rsid w:val="006063F9"/>
    <w:rsid w:val="00610388"/>
    <w:rsid w:val="00632B16"/>
    <w:rsid w:val="00632C18"/>
    <w:rsid w:val="006410B0"/>
    <w:rsid w:val="00641B2A"/>
    <w:rsid w:val="00650E2F"/>
    <w:rsid w:val="00650FEF"/>
    <w:rsid w:val="00662DBF"/>
    <w:rsid w:val="00663693"/>
    <w:rsid w:val="00695CF6"/>
    <w:rsid w:val="006F18D4"/>
    <w:rsid w:val="00714007"/>
    <w:rsid w:val="007171EE"/>
    <w:rsid w:val="00733C5C"/>
    <w:rsid w:val="007375A9"/>
    <w:rsid w:val="0074326B"/>
    <w:rsid w:val="007520F3"/>
    <w:rsid w:val="00761A67"/>
    <w:rsid w:val="007713C2"/>
    <w:rsid w:val="0077254E"/>
    <w:rsid w:val="007856D2"/>
    <w:rsid w:val="008460E2"/>
    <w:rsid w:val="00865322"/>
    <w:rsid w:val="00877019"/>
    <w:rsid w:val="008B32AA"/>
    <w:rsid w:val="008B630B"/>
    <w:rsid w:val="008C16C1"/>
    <w:rsid w:val="008C5034"/>
    <w:rsid w:val="008D6E7F"/>
    <w:rsid w:val="008F6E01"/>
    <w:rsid w:val="00904A95"/>
    <w:rsid w:val="009107E7"/>
    <w:rsid w:val="00925B52"/>
    <w:rsid w:val="0094493B"/>
    <w:rsid w:val="009525E7"/>
    <w:rsid w:val="00952767"/>
    <w:rsid w:val="0096367B"/>
    <w:rsid w:val="00965EE6"/>
    <w:rsid w:val="009B40D4"/>
    <w:rsid w:val="009F5D3A"/>
    <w:rsid w:val="00A0284C"/>
    <w:rsid w:val="00A11284"/>
    <w:rsid w:val="00A22624"/>
    <w:rsid w:val="00A30800"/>
    <w:rsid w:val="00A656E1"/>
    <w:rsid w:val="00AB41C1"/>
    <w:rsid w:val="00AC1E30"/>
    <w:rsid w:val="00AD58FE"/>
    <w:rsid w:val="00B01B26"/>
    <w:rsid w:val="00B15D98"/>
    <w:rsid w:val="00B241D3"/>
    <w:rsid w:val="00B33957"/>
    <w:rsid w:val="00B466CA"/>
    <w:rsid w:val="00B467B7"/>
    <w:rsid w:val="00B553BB"/>
    <w:rsid w:val="00B70ECF"/>
    <w:rsid w:val="00B81AB9"/>
    <w:rsid w:val="00B81BD8"/>
    <w:rsid w:val="00B833A0"/>
    <w:rsid w:val="00BA3037"/>
    <w:rsid w:val="00BA6271"/>
    <w:rsid w:val="00BD01D8"/>
    <w:rsid w:val="00BD4AED"/>
    <w:rsid w:val="00BD71ED"/>
    <w:rsid w:val="00C018BA"/>
    <w:rsid w:val="00C13313"/>
    <w:rsid w:val="00C367DB"/>
    <w:rsid w:val="00C44E4F"/>
    <w:rsid w:val="00C5769B"/>
    <w:rsid w:val="00C57D81"/>
    <w:rsid w:val="00C6548A"/>
    <w:rsid w:val="00C7265C"/>
    <w:rsid w:val="00CA02B9"/>
    <w:rsid w:val="00CA2702"/>
    <w:rsid w:val="00CC58FB"/>
    <w:rsid w:val="00CE32CB"/>
    <w:rsid w:val="00D027A7"/>
    <w:rsid w:val="00D10B7D"/>
    <w:rsid w:val="00D5571D"/>
    <w:rsid w:val="00D82B55"/>
    <w:rsid w:val="00D851BF"/>
    <w:rsid w:val="00DE1772"/>
    <w:rsid w:val="00E127C4"/>
    <w:rsid w:val="00E34E69"/>
    <w:rsid w:val="00E4132C"/>
    <w:rsid w:val="00E81EBB"/>
    <w:rsid w:val="00E96AA5"/>
    <w:rsid w:val="00EB3553"/>
    <w:rsid w:val="00EC7F8D"/>
    <w:rsid w:val="00ED0FD4"/>
    <w:rsid w:val="00F01733"/>
    <w:rsid w:val="00F10095"/>
    <w:rsid w:val="00F3001F"/>
    <w:rsid w:val="00F34C92"/>
    <w:rsid w:val="00F51C33"/>
    <w:rsid w:val="00F55A8D"/>
    <w:rsid w:val="00F611CB"/>
    <w:rsid w:val="00F73856"/>
    <w:rsid w:val="00F74969"/>
    <w:rsid w:val="00F91ECD"/>
    <w:rsid w:val="00F95A8A"/>
    <w:rsid w:val="00FA661C"/>
    <w:rsid w:val="00FB0F67"/>
    <w:rsid w:val="00FD7321"/>
    <w:rsid w:val="00FD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43A"/>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C1B98"/>
    <w:rPr>
      <w:color w:val="605E5C"/>
      <w:shd w:val="clear" w:color="auto" w:fill="E1DFDD"/>
    </w:rPr>
  </w:style>
  <w:style w:type="paragraph" w:styleId="BalloonText">
    <w:name w:val="Balloon Text"/>
    <w:basedOn w:val="Normal"/>
    <w:link w:val="BalloonTextChar"/>
    <w:uiPriority w:val="99"/>
    <w:semiHidden/>
    <w:unhideWhenUsed/>
    <w:rsid w:val="009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5"/>
    <w:rPr>
      <w:rFonts w:ascii="Tahoma" w:hAnsi="Tahoma" w:cs="Tahoma"/>
      <w:sz w:val="16"/>
      <w:szCs w:val="16"/>
    </w:rPr>
  </w:style>
  <w:style w:type="table" w:styleId="TableGrid">
    <w:name w:val="Table Grid"/>
    <w:basedOn w:val="TableNormal"/>
    <w:uiPriority w:val="59"/>
    <w:rsid w:val="003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62E"/>
    <w:pPr>
      <w:spacing w:after="0" w:line="240" w:lineRule="auto"/>
    </w:pPr>
  </w:style>
  <w:style w:type="character" w:styleId="UnresolvedMention">
    <w:name w:val="Unresolved Mention"/>
    <w:basedOn w:val="DefaultParagraphFont"/>
    <w:uiPriority w:val="99"/>
    <w:semiHidden/>
    <w:unhideWhenUsed/>
    <w:rsid w:val="00952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409084687">
      <w:bodyDiv w:val="1"/>
      <w:marLeft w:val="0"/>
      <w:marRight w:val="0"/>
      <w:marTop w:val="0"/>
      <w:marBottom w:val="0"/>
      <w:divBdr>
        <w:top w:val="none" w:sz="0" w:space="0" w:color="auto"/>
        <w:left w:val="none" w:sz="0" w:space="0" w:color="auto"/>
        <w:bottom w:val="none" w:sz="0" w:space="0" w:color="auto"/>
        <w:right w:val="none" w:sz="0" w:space="0" w:color="auto"/>
      </w:divBdr>
    </w:div>
    <w:div w:id="556010478">
      <w:bodyDiv w:val="1"/>
      <w:marLeft w:val="0"/>
      <w:marRight w:val="0"/>
      <w:marTop w:val="0"/>
      <w:marBottom w:val="0"/>
      <w:divBdr>
        <w:top w:val="none" w:sz="0" w:space="0" w:color="auto"/>
        <w:left w:val="none" w:sz="0" w:space="0" w:color="auto"/>
        <w:bottom w:val="none" w:sz="0" w:space="0" w:color="auto"/>
        <w:right w:val="none" w:sz="0" w:space="0" w:color="auto"/>
      </w:divBdr>
      <w:divsChild>
        <w:div w:id="96967569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956645656">
      <w:bodyDiv w:val="1"/>
      <w:marLeft w:val="0"/>
      <w:marRight w:val="0"/>
      <w:marTop w:val="0"/>
      <w:marBottom w:val="0"/>
      <w:divBdr>
        <w:top w:val="none" w:sz="0" w:space="0" w:color="auto"/>
        <w:left w:val="none" w:sz="0" w:space="0" w:color="auto"/>
        <w:bottom w:val="none" w:sz="0" w:space="0" w:color="auto"/>
        <w:right w:val="none" w:sz="0" w:space="0" w:color="auto"/>
      </w:divBdr>
    </w:div>
    <w:div w:id="1095521674">
      <w:bodyDiv w:val="1"/>
      <w:marLeft w:val="0"/>
      <w:marRight w:val="0"/>
      <w:marTop w:val="0"/>
      <w:marBottom w:val="0"/>
      <w:divBdr>
        <w:top w:val="none" w:sz="0" w:space="0" w:color="auto"/>
        <w:left w:val="none" w:sz="0" w:space="0" w:color="auto"/>
        <w:bottom w:val="none" w:sz="0" w:space="0" w:color="auto"/>
        <w:right w:val="none" w:sz="0" w:space="0" w:color="auto"/>
      </w:divBdr>
    </w:div>
    <w:div w:id="1143044174">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303852805">
      <w:bodyDiv w:val="1"/>
      <w:marLeft w:val="0"/>
      <w:marRight w:val="0"/>
      <w:marTop w:val="0"/>
      <w:marBottom w:val="0"/>
      <w:divBdr>
        <w:top w:val="none" w:sz="0" w:space="0" w:color="auto"/>
        <w:left w:val="none" w:sz="0" w:space="0" w:color="auto"/>
        <w:bottom w:val="none" w:sz="0" w:space="0" w:color="auto"/>
        <w:right w:val="none" w:sz="0" w:space="0" w:color="auto"/>
      </w:divBdr>
    </w:div>
    <w:div w:id="1470244489">
      <w:bodyDiv w:val="1"/>
      <w:marLeft w:val="0"/>
      <w:marRight w:val="0"/>
      <w:marTop w:val="0"/>
      <w:marBottom w:val="0"/>
      <w:divBdr>
        <w:top w:val="none" w:sz="0" w:space="0" w:color="auto"/>
        <w:left w:val="none" w:sz="0" w:space="0" w:color="auto"/>
        <w:bottom w:val="none" w:sz="0" w:space="0" w:color="auto"/>
        <w:right w:val="none" w:sz="0" w:space="0" w:color="auto"/>
      </w:divBdr>
    </w:div>
    <w:div w:id="1537228998">
      <w:bodyDiv w:val="1"/>
      <w:marLeft w:val="0"/>
      <w:marRight w:val="0"/>
      <w:marTop w:val="0"/>
      <w:marBottom w:val="0"/>
      <w:divBdr>
        <w:top w:val="none" w:sz="0" w:space="0" w:color="auto"/>
        <w:left w:val="none" w:sz="0" w:space="0" w:color="auto"/>
        <w:bottom w:val="none" w:sz="0" w:space="0" w:color="auto"/>
        <w:right w:val="none" w:sz="0" w:space="0" w:color="auto"/>
      </w:divBdr>
    </w:div>
    <w:div w:id="1599215777">
      <w:bodyDiv w:val="1"/>
      <w:marLeft w:val="0"/>
      <w:marRight w:val="0"/>
      <w:marTop w:val="0"/>
      <w:marBottom w:val="0"/>
      <w:divBdr>
        <w:top w:val="none" w:sz="0" w:space="0" w:color="auto"/>
        <w:left w:val="none" w:sz="0" w:space="0" w:color="auto"/>
        <w:bottom w:val="none" w:sz="0" w:space="0" w:color="auto"/>
        <w:right w:val="none" w:sz="0" w:space="0" w:color="auto"/>
      </w:divBdr>
    </w:div>
    <w:div w:id="1724713307">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1828131090">
      <w:bodyDiv w:val="1"/>
      <w:marLeft w:val="0"/>
      <w:marRight w:val="0"/>
      <w:marTop w:val="0"/>
      <w:marBottom w:val="0"/>
      <w:divBdr>
        <w:top w:val="none" w:sz="0" w:space="0" w:color="auto"/>
        <w:left w:val="none" w:sz="0" w:space="0" w:color="auto"/>
        <w:bottom w:val="none" w:sz="0" w:space="0" w:color="auto"/>
        <w:right w:val="none" w:sz="0" w:space="0" w:color="auto"/>
      </w:divBdr>
    </w:div>
    <w:div w:id="20527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62832&amp;DepartmentId=19001&amp;SkipAdvertisement=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c.org" TargetMode="External"/><Relationship Id="rId5" Type="http://schemas.openxmlformats.org/officeDocument/2006/relationships/footnotes" Target="footnotes.xml"/><Relationship Id="rId10" Type="http://schemas.openxmlformats.org/officeDocument/2006/relationships/hyperlink" Target="https://forms-hr.drc.dk/view.php?id=348161" TargetMode="External"/><Relationship Id="rId4" Type="http://schemas.openxmlformats.org/officeDocument/2006/relationships/webSettings" Target="webSettings.xml"/><Relationship Id="rId9" Type="http://schemas.openxmlformats.org/officeDocument/2006/relationships/hyperlink" Target="https://candidate.hr-manager.net/ApplicationInit.aspx?cid=1036&amp;ProjectId=162832&amp;DepartmentId=19001&amp;Media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Ali Amourah</cp:lastModifiedBy>
  <cp:revision>2</cp:revision>
  <dcterms:created xsi:type="dcterms:W3CDTF">2021-11-11T14:31:00Z</dcterms:created>
  <dcterms:modified xsi:type="dcterms:W3CDTF">2021-11-11T14:31:00Z</dcterms:modified>
</cp:coreProperties>
</file>